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6A" w:rsidRDefault="00351058" w:rsidP="00FA7CD1">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sz w:val="28"/>
          <w:szCs w:val="28"/>
        </w:rPr>
      </w:pPr>
      <w:r w:rsidRPr="00351058">
        <w:rPr>
          <w:noProof/>
          <w:lang w:eastAsia="en-US"/>
        </w:rPr>
        <w:pict>
          <v:rect id="_x0000_s1026" style="position:absolute;left:0;text-align:left;margin-left:-6.6pt;margin-top:-2pt;width:199.75pt;height:90.8pt;z-index:251660288;mso-width-percent:400;mso-wrap-distance-left:18pt;mso-wrap-distance-top:7.2pt;mso-wrap-distance-right:7.2pt;mso-wrap-distance-bottom:7.2pt;mso-position-horizontal-relative:margin;mso-position-vertical-relative:margin;mso-width-percent:400;mso-width-relative:margin;mso-height-relative:margin;v-text-anchor:middle" o:allowincell="f" fillcolor="white [3201]" strokecolor="#666 [1936]" strokeweight="1pt">
            <v:fill color2="#999 [1296]" focusposition="1" focussize="" focus="100%" type="gradient"/>
            <v:imagedata embosscolor="shadow add(51)"/>
            <v:shadow on="t" color="#7f7f7f [1601]" opacity=".5" offset="6pt,6pt"/>
            <o:extrusion v:ext="view" backdepth="0" color="#8bb1e2 [1343]" rotationangle="25,25" viewpoint="0,0" viewpointorigin="0,0" skewangle="0" skewamt="0" lightposition="-50000,-50000" lightposition2="50000"/>
            <v:textbox style="mso-next-textbox:#_x0000_s1026;mso-fit-shape-to-text:t" inset="16.56pt,7.2pt,16.56pt,7.2pt">
              <w:txbxContent>
                <w:p w:rsidR="0085152D" w:rsidRPr="00FE6DD0" w:rsidRDefault="0085152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i/>
                      <w:iCs/>
                    </w:rPr>
                  </w:pPr>
                  <w:r w:rsidRPr="00FE6DD0">
                    <w:rPr>
                      <w:i/>
                      <w:iCs/>
                    </w:rPr>
                    <w:t xml:space="preserve">Отдел главного архитектора </w:t>
                  </w:r>
                  <w:r>
                    <w:rPr>
                      <w:i/>
                      <w:iCs/>
                    </w:rPr>
                    <w:t xml:space="preserve">администрации </w:t>
                  </w:r>
                  <w:r w:rsidRPr="00FE6DD0">
                    <w:rPr>
                      <w:i/>
                      <w:iCs/>
                    </w:rPr>
                    <w:t>Бобровского муниципального района Воронежской области</w:t>
                  </w:r>
                </w:p>
              </w:txbxContent>
            </v:textbox>
            <w10:wrap type="square" anchorx="margin" anchory="margin"/>
          </v:rect>
        </w:pict>
      </w:r>
      <w:r w:rsidR="00451E4A">
        <w:rPr>
          <w:bCs/>
          <w:color w:val="000000"/>
          <w:sz w:val="28"/>
          <w:szCs w:val="28"/>
        </w:rPr>
        <w:t xml:space="preserve"> </w:t>
      </w:r>
      <w:r w:rsidR="006C31C6" w:rsidRPr="00796F18">
        <w:rPr>
          <w:bCs/>
          <w:color w:val="000000"/>
          <w:sz w:val="28"/>
          <w:szCs w:val="28"/>
        </w:rPr>
        <w:t xml:space="preserve">         </w:t>
      </w:r>
      <w:r w:rsidR="00B80E6A">
        <w:rPr>
          <w:bCs/>
          <w:color w:val="000000"/>
          <w:sz w:val="28"/>
          <w:szCs w:val="28"/>
        </w:rPr>
        <w:t xml:space="preserve">  </w:t>
      </w:r>
      <w:r w:rsidR="00FE6DD0">
        <w:rPr>
          <w:bCs/>
          <w:color w:val="000000"/>
          <w:sz w:val="28"/>
          <w:szCs w:val="28"/>
        </w:rPr>
        <w:t xml:space="preserve">                     </w:t>
      </w:r>
      <w:r w:rsidR="00B80E6A">
        <w:rPr>
          <w:bCs/>
          <w:color w:val="000000"/>
          <w:sz w:val="28"/>
          <w:szCs w:val="28"/>
        </w:rPr>
        <w:t xml:space="preserve">  </w:t>
      </w:r>
      <w:r w:rsidR="00FE6DD0">
        <w:rPr>
          <w:bCs/>
          <w:color w:val="000000"/>
          <w:sz w:val="28"/>
          <w:szCs w:val="28"/>
        </w:rPr>
        <w:t xml:space="preserve">      </w:t>
      </w:r>
    </w:p>
    <w:p w:rsidR="00FA7CD1" w:rsidRDefault="00FA7CD1" w:rsidP="00FA7CD1">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sz w:val="28"/>
          <w:szCs w:val="28"/>
        </w:rPr>
      </w:pPr>
    </w:p>
    <w:p w:rsidR="00FA7CD1" w:rsidRDefault="00FA7CD1" w:rsidP="00FA7CD1">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sz w:val="28"/>
          <w:szCs w:val="28"/>
        </w:rPr>
      </w:pPr>
    </w:p>
    <w:p w:rsidR="00FA7CD1" w:rsidRDefault="00FA7CD1" w:rsidP="00FA7CD1">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sz w:val="28"/>
          <w:szCs w:val="28"/>
        </w:rPr>
      </w:pPr>
    </w:p>
    <w:p w:rsidR="00FA7CD1" w:rsidRDefault="00FA7CD1" w:rsidP="00FA7CD1">
      <w:pPr>
        <w:pBdr>
          <w:top w:val="single" w:sz="12" w:space="1" w:color="B8CCE4"/>
          <w:left w:val="single" w:sz="12" w:space="4" w:color="B8CCE4"/>
          <w:bottom w:val="single" w:sz="12" w:space="1" w:color="B8CCE4"/>
          <w:right w:val="single" w:sz="12" w:space="4" w:color="B8CCE4"/>
        </w:pBdr>
        <w:shd w:val="clear" w:color="DBE5F1" w:fill="DBE5F1"/>
        <w:ind w:left="3686" w:hanging="3686"/>
        <w:rPr>
          <w:bCs/>
          <w:color w:val="000000"/>
          <w:sz w:val="28"/>
          <w:szCs w:val="28"/>
        </w:rPr>
      </w:pPr>
    </w:p>
    <w:p w:rsidR="00B80E6A" w:rsidRDefault="00B80E6A" w:rsidP="00B80E6A">
      <w:pPr>
        <w:pBdr>
          <w:top w:val="single" w:sz="12" w:space="1" w:color="B8CCE4"/>
          <w:left w:val="single" w:sz="12" w:space="4" w:color="B8CCE4"/>
          <w:bottom w:val="single" w:sz="12" w:space="1" w:color="B8CCE4"/>
          <w:right w:val="single" w:sz="12" w:space="4" w:color="B8CCE4"/>
        </w:pBdr>
        <w:shd w:val="clear" w:color="DBE5F1" w:fill="DBE5F1"/>
        <w:rPr>
          <w:bCs/>
          <w:color w:val="000000"/>
          <w:sz w:val="28"/>
          <w:szCs w:val="28"/>
        </w:rPr>
      </w:pPr>
      <w:r>
        <w:rPr>
          <w:bCs/>
          <w:color w:val="000000"/>
          <w:sz w:val="28"/>
          <w:szCs w:val="28"/>
        </w:rPr>
        <w:t xml:space="preserve">                                                                      </w:t>
      </w:r>
    </w:p>
    <w:p w:rsidR="00B80E6A" w:rsidRDefault="00B80E6A" w:rsidP="00FA7CD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r>
        <w:rPr>
          <w:bCs/>
          <w:color w:val="000000"/>
          <w:sz w:val="28"/>
          <w:szCs w:val="28"/>
        </w:rPr>
        <w:t xml:space="preserve">    </w:t>
      </w:r>
    </w:p>
    <w:p w:rsidR="00FE6DD0" w:rsidRDefault="00FE6DD0"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Pr>
          <w:b/>
          <w:bCs/>
          <w:color w:val="000000"/>
          <w:sz w:val="28"/>
          <w:szCs w:val="32"/>
        </w:rPr>
        <w:t xml:space="preserve">ПРОЕКТ </w:t>
      </w:r>
    </w:p>
    <w:p w:rsidR="00B80E6A" w:rsidRPr="00454B2D" w:rsidRDefault="00FE6DD0"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Pr>
          <w:b/>
          <w:bCs/>
          <w:color w:val="000000"/>
          <w:sz w:val="28"/>
          <w:szCs w:val="32"/>
        </w:rPr>
        <w:t xml:space="preserve">ВНЕСЕНИЯ ИЗМЕНЕНИЙ В </w:t>
      </w:r>
      <w:r w:rsidR="00B80E6A" w:rsidRPr="00454B2D">
        <w:rPr>
          <w:b/>
          <w:bCs/>
          <w:color w:val="000000"/>
          <w:sz w:val="28"/>
          <w:szCs w:val="32"/>
        </w:rPr>
        <w:t xml:space="preserve">ПРАВИЛА </w:t>
      </w:r>
    </w:p>
    <w:p w:rsidR="00757CF1" w:rsidRDefault="00B80E6A" w:rsidP="00757CF1">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sidRPr="00454B2D">
        <w:rPr>
          <w:b/>
          <w:bCs/>
          <w:color w:val="000000"/>
          <w:sz w:val="28"/>
          <w:szCs w:val="32"/>
        </w:rPr>
        <w:t>ЗЕМЛЕПОЛЬЗОВАНИЯ И ЗАСТРОЙКИ</w:t>
      </w:r>
      <w:r w:rsidR="000E2FED" w:rsidRPr="000E2FED">
        <w:rPr>
          <w:b/>
          <w:bCs/>
          <w:color w:val="000000"/>
          <w:sz w:val="28"/>
          <w:szCs w:val="32"/>
        </w:rPr>
        <w:t xml:space="preserve"> </w:t>
      </w:r>
    </w:p>
    <w:p w:rsidR="00757CF1" w:rsidRDefault="00FB1DEA" w:rsidP="00757CF1">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Pr>
          <w:b/>
          <w:bCs/>
          <w:color w:val="000000"/>
          <w:sz w:val="28"/>
          <w:szCs w:val="32"/>
        </w:rPr>
        <w:t>КОРШЕВСКОГО</w:t>
      </w:r>
      <w:r w:rsidR="00B80E6A" w:rsidRPr="00454B2D">
        <w:rPr>
          <w:b/>
          <w:bCs/>
          <w:color w:val="000000"/>
          <w:sz w:val="28"/>
          <w:szCs w:val="32"/>
        </w:rPr>
        <w:t xml:space="preserve"> СЕЛЬСКОГО ПОСЕЛЕНИЯ </w:t>
      </w:r>
    </w:p>
    <w:p w:rsidR="00454B2D" w:rsidRDefault="006C5B9F" w:rsidP="00757CF1">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Pr>
          <w:b/>
          <w:bCs/>
          <w:color w:val="000000"/>
          <w:sz w:val="28"/>
          <w:szCs w:val="32"/>
        </w:rPr>
        <w:t>БОБРОВСКОГО</w:t>
      </w:r>
      <w:r w:rsidR="00B80E6A" w:rsidRPr="00454B2D">
        <w:rPr>
          <w:b/>
          <w:bCs/>
          <w:color w:val="000000"/>
          <w:sz w:val="28"/>
          <w:szCs w:val="32"/>
        </w:rPr>
        <w:t xml:space="preserve"> МУНИЦИПАЛЬНОГО РАЙОНА </w:t>
      </w:r>
    </w:p>
    <w:p w:rsidR="00B80E6A"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sidRPr="00454B2D">
        <w:rPr>
          <w:b/>
          <w:bCs/>
          <w:color w:val="000000"/>
          <w:sz w:val="28"/>
          <w:szCs w:val="32"/>
        </w:rPr>
        <w:t>ВОРОНЕЖСКОЙ ОБЛАСТИ</w:t>
      </w:r>
    </w:p>
    <w:p w:rsidR="00FA7CD1" w:rsidRDefault="00FA7CD1"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p>
    <w:p w:rsidR="00A2231C" w:rsidRDefault="003173A7"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r>
        <w:rPr>
          <w:b/>
          <w:bCs/>
          <w:noProof/>
          <w:color w:val="000000"/>
          <w:sz w:val="28"/>
          <w:szCs w:val="32"/>
        </w:rPr>
        <w:drawing>
          <wp:anchor distT="0" distB="0" distL="114300" distR="114300" simplePos="0" relativeHeight="251661312" behindDoc="0" locked="0" layoutInCell="1" allowOverlap="1">
            <wp:simplePos x="0" y="0"/>
            <wp:positionH relativeFrom="margin">
              <wp:posOffset>1507490</wp:posOffset>
            </wp:positionH>
            <wp:positionV relativeFrom="margin">
              <wp:posOffset>3041015</wp:posOffset>
            </wp:positionV>
            <wp:extent cx="3789680" cy="4788535"/>
            <wp:effectExtent l="57150" t="38100" r="572770" b="412115"/>
            <wp:wrapSquare wrapText="bothSides"/>
            <wp:docPr id="4" name="Рисунок 4" descr="Ситуацио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туационник"/>
                    <pic:cNvPicPr>
                      <a:picLocks noChangeAspect="1" noChangeArrowheads="1"/>
                    </pic:cNvPicPr>
                  </pic:nvPicPr>
                  <pic:blipFill>
                    <a:blip r:embed="rId8" cstate="print">
                      <a:lum contrast="-20000"/>
                    </a:blip>
                    <a:srcRect t="6602"/>
                    <a:stretch>
                      <a:fillRect/>
                    </a:stretch>
                  </pic:blipFill>
                  <pic:spPr bwMode="auto">
                    <a:xfrm>
                      <a:off x="0" y="0"/>
                      <a:ext cx="3789680" cy="4788535"/>
                    </a:xfrm>
                    <a:prstGeom prst="rect">
                      <a:avLst/>
                    </a:prstGeom>
                    <a:noFill/>
                    <a:ln w="28575">
                      <a:solidFill>
                        <a:srgbClr val="C4BC96"/>
                      </a:solidFill>
                      <a:miter lim="800000"/>
                      <a:headEnd/>
                      <a:tailEnd/>
                    </a:ln>
                    <a:effectLst>
                      <a:outerShdw dist="662959" dir="2185851" algn="ctr" rotWithShape="0">
                        <a:srgbClr val="C4BC96">
                          <a:alpha val="50000"/>
                        </a:srgbClr>
                      </a:outerShdw>
                    </a:effectLst>
                  </pic:spPr>
                </pic:pic>
              </a:graphicData>
            </a:graphic>
          </wp:anchor>
        </w:drawing>
      </w:r>
    </w:p>
    <w:p w:rsidR="00425BD2" w:rsidRPr="003753E6" w:rsidRDefault="00425BD2"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p>
    <w:p w:rsidR="004C0C78" w:rsidRDefault="004C0C78"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8"/>
          <w:szCs w:val="32"/>
        </w:rPr>
      </w:pPr>
    </w:p>
    <w:p w:rsidR="00C41947" w:rsidRDefault="00C41947"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C41947" w:rsidRDefault="00C41947"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6C5B9F" w:rsidRDefault="006C5B9F"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D624E0" w:rsidRDefault="00D624E0"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D624E0" w:rsidRDefault="00D624E0"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D624E0" w:rsidRDefault="00D624E0" w:rsidP="00675621">
      <w:pPr>
        <w:pBdr>
          <w:top w:val="single" w:sz="12" w:space="1" w:color="B8CCE4"/>
          <w:left w:val="single" w:sz="12" w:space="4" w:color="B8CCE4"/>
          <w:bottom w:val="single" w:sz="12" w:space="1" w:color="B8CCE4"/>
          <w:right w:val="single" w:sz="12" w:space="4" w:color="B8CCE4"/>
        </w:pBdr>
        <w:shd w:val="clear" w:color="DBE5F1" w:fill="DBE5F1"/>
        <w:rPr>
          <w:b/>
          <w:bCs/>
          <w:color w:val="000000"/>
          <w:sz w:val="32"/>
          <w:szCs w:val="32"/>
        </w:rPr>
      </w:pPr>
    </w:p>
    <w:p w:rsidR="00FE6DD0" w:rsidRDefault="00FE6DD0" w:rsidP="006E0EF4">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32"/>
          <w:szCs w:val="32"/>
        </w:rPr>
      </w:pPr>
    </w:p>
    <w:p w:rsidR="00BA413B" w:rsidRDefault="0080593F"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32"/>
          <w:szCs w:val="32"/>
        </w:rPr>
      </w:pPr>
      <w:r>
        <w:rPr>
          <w:b/>
          <w:bCs/>
          <w:color w:val="000000"/>
          <w:sz w:val="32"/>
          <w:szCs w:val="32"/>
        </w:rPr>
        <w:t>2016</w:t>
      </w:r>
    </w:p>
    <w:p w:rsidR="00B80E6A" w:rsidRPr="00D00006" w:rsidRDefault="00B80E6A" w:rsidP="00B80E6A">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32"/>
          <w:szCs w:val="32"/>
        </w:rPr>
      </w:pPr>
      <w:r>
        <w:rPr>
          <w:b/>
          <w:bCs/>
          <w:color w:val="000000"/>
          <w:sz w:val="32"/>
          <w:szCs w:val="32"/>
        </w:rPr>
        <w:t xml:space="preserve">                                                                                    </w:t>
      </w:r>
    </w:p>
    <w:p w:rsidR="006E0EF4" w:rsidRDefault="006E0EF4" w:rsidP="00AA50EB">
      <w:pPr>
        <w:autoSpaceDE w:val="0"/>
        <w:autoSpaceDN w:val="0"/>
        <w:adjustRightInd w:val="0"/>
        <w:rPr>
          <w:color w:val="000000"/>
        </w:rPr>
      </w:pPr>
    </w:p>
    <w:p w:rsidR="008C28C3" w:rsidRPr="00E50CA5" w:rsidRDefault="008C28C3" w:rsidP="00AA50EB">
      <w:pPr>
        <w:autoSpaceDE w:val="0"/>
        <w:autoSpaceDN w:val="0"/>
        <w:adjustRightInd w:val="0"/>
        <w:rPr>
          <w:color w:val="000000"/>
          <w:sz w:val="28"/>
          <w:szCs w:val="28"/>
        </w:rPr>
      </w:pPr>
    </w:p>
    <w:p w:rsidR="00561F3A" w:rsidRDefault="00561F3A" w:rsidP="00AA50EB">
      <w:pPr>
        <w:autoSpaceDE w:val="0"/>
        <w:autoSpaceDN w:val="0"/>
        <w:adjustRightInd w:val="0"/>
        <w:rPr>
          <w:color w:val="000000"/>
          <w:sz w:val="28"/>
          <w:szCs w:val="28"/>
        </w:rPr>
      </w:pPr>
    </w:p>
    <w:p w:rsidR="00561F3A" w:rsidRDefault="00561F3A" w:rsidP="00AA50EB">
      <w:pPr>
        <w:autoSpaceDE w:val="0"/>
        <w:autoSpaceDN w:val="0"/>
        <w:adjustRightInd w:val="0"/>
        <w:rPr>
          <w:color w:val="000000"/>
          <w:sz w:val="28"/>
          <w:szCs w:val="28"/>
        </w:rPr>
      </w:pPr>
    </w:p>
    <w:p w:rsidR="00561F3A" w:rsidRDefault="00561F3A" w:rsidP="00AA50EB">
      <w:pPr>
        <w:autoSpaceDE w:val="0"/>
        <w:autoSpaceDN w:val="0"/>
        <w:adjustRightInd w:val="0"/>
        <w:rPr>
          <w:color w:val="000000"/>
          <w:sz w:val="28"/>
          <w:szCs w:val="28"/>
        </w:rPr>
      </w:pPr>
    </w:p>
    <w:p w:rsidR="00EA6313" w:rsidRPr="00E50CA5" w:rsidRDefault="00EA6313" w:rsidP="007760A9">
      <w:pPr>
        <w:autoSpaceDE w:val="0"/>
        <w:autoSpaceDN w:val="0"/>
        <w:adjustRightInd w:val="0"/>
        <w:ind w:firstLine="709"/>
        <w:rPr>
          <w:color w:val="000000"/>
          <w:sz w:val="28"/>
          <w:szCs w:val="28"/>
        </w:rPr>
      </w:pPr>
      <w:r w:rsidRPr="00E50CA5">
        <w:rPr>
          <w:color w:val="000000"/>
          <w:sz w:val="28"/>
          <w:szCs w:val="28"/>
        </w:rPr>
        <w:t xml:space="preserve">Настоящий проект разработан </w:t>
      </w:r>
      <w:r w:rsidR="00FE6DD0" w:rsidRPr="00E50CA5">
        <w:rPr>
          <w:color w:val="000000"/>
          <w:sz w:val="28"/>
          <w:szCs w:val="28"/>
        </w:rPr>
        <w:t xml:space="preserve">отделом главного архитектора администрации Бобровского муниципального района Воронежской области </w:t>
      </w:r>
    </w:p>
    <w:p w:rsidR="009515CA" w:rsidRPr="00E50CA5" w:rsidRDefault="009515CA" w:rsidP="00EA6313">
      <w:pPr>
        <w:autoSpaceDE w:val="0"/>
        <w:autoSpaceDN w:val="0"/>
        <w:adjustRightInd w:val="0"/>
        <w:ind w:firstLine="851"/>
        <w:rPr>
          <w:color w:val="000000"/>
          <w:sz w:val="28"/>
          <w:szCs w:val="28"/>
        </w:rPr>
      </w:pPr>
    </w:p>
    <w:p w:rsidR="00CC1D86" w:rsidRPr="00E50CA5" w:rsidRDefault="00CC1D86" w:rsidP="00EA6313">
      <w:pPr>
        <w:autoSpaceDE w:val="0"/>
        <w:autoSpaceDN w:val="0"/>
        <w:adjustRightInd w:val="0"/>
        <w:ind w:firstLine="851"/>
        <w:rPr>
          <w:color w:val="000000"/>
          <w:sz w:val="28"/>
          <w:szCs w:val="28"/>
        </w:rPr>
      </w:pPr>
    </w:p>
    <w:p w:rsidR="00EA6313" w:rsidRPr="00E50CA5" w:rsidRDefault="00D25FF2" w:rsidP="00EA6313">
      <w:pPr>
        <w:autoSpaceDE w:val="0"/>
        <w:autoSpaceDN w:val="0"/>
        <w:adjustRightInd w:val="0"/>
        <w:rPr>
          <w:color w:val="000000"/>
          <w:sz w:val="28"/>
          <w:szCs w:val="28"/>
        </w:rPr>
      </w:pPr>
      <w:r>
        <w:rPr>
          <w:color w:val="000000"/>
          <w:sz w:val="28"/>
          <w:szCs w:val="28"/>
        </w:rPr>
        <w:t>Разработчики проекта:</w:t>
      </w:r>
    </w:p>
    <w:tbl>
      <w:tblPr>
        <w:tblW w:w="9463" w:type="dxa"/>
        <w:tblLook w:val="04A0"/>
      </w:tblPr>
      <w:tblGrid>
        <w:gridCol w:w="3358"/>
        <w:gridCol w:w="3716"/>
        <w:gridCol w:w="2389"/>
      </w:tblGrid>
      <w:tr w:rsidR="001E3E00" w:rsidRPr="00E50CA5" w:rsidTr="00D239DB">
        <w:tc>
          <w:tcPr>
            <w:tcW w:w="3358" w:type="dxa"/>
          </w:tcPr>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jc w:val="left"/>
              <w:rPr>
                <w:color w:val="000000"/>
                <w:sz w:val="28"/>
                <w:szCs w:val="28"/>
              </w:rPr>
            </w:pPr>
            <w:r>
              <w:rPr>
                <w:color w:val="000000"/>
                <w:sz w:val="28"/>
                <w:szCs w:val="28"/>
              </w:rPr>
              <w:t>З</w:t>
            </w:r>
            <w:r w:rsidRPr="00E50CA5">
              <w:rPr>
                <w:color w:val="000000"/>
                <w:sz w:val="28"/>
                <w:szCs w:val="28"/>
              </w:rPr>
              <w:t>аместитель руководителя отдела главного архитектора</w:t>
            </w:r>
          </w:p>
          <w:p w:rsidR="001E3E00" w:rsidRPr="00E50CA5" w:rsidRDefault="001E3E00" w:rsidP="00D239DB">
            <w:pPr>
              <w:autoSpaceDE w:val="0"/>
              <w:autoSpaceDN w:val="0"/>
              <w:adjustRightInd w:val="0"/>
              <w:jc w:val="left"/>
              <w:rPr>
                <w:color w:val="000000"/>
                <w:sz w:val="28"/>
                <w:szCs w:val="28"/>
              </w:rPr>
            </w:pPr>
          </w:p>
        </w:tc>
        <w:tc>
          <w:tcPr>
            <w:tcW w:w="3716" w:type="dxa"/>
          </w:tcPr>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r w:rsidRPr="00E50CA5">
              <w:rPr>
                <w:color w:val="000000"/>
                <w:sz w:val="28"/>
                <w:szCs w:val="28"/>
              </w:rPr>
              <w:t>_________________________</w:t>
            </w:r>
          </w:p>
        </w:tc>
        <w:tc>
          <w:tcPr>
            <w:tcW w:w="2389" w:type="dxa"/>
          </w:tcPr>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p>
          <w:p w:rsidR="001E3E00" w:rsidRPr="00E50CA5" w:rsidRDefault="001E3E00" w:rsidP="00D239DB">
            <w:pPr>
              <w:autoSpaceDE w:val="0"/>
              <w:autoSpaceDN w:val="0"/>
              <w:adjustRightInd w:val="0"/>
              <w:rPr>
                <w:color w:val="000000"/>
                <w:sz w:val="28"/>
                <w:szCs w:val="28"/>
              </w:rPr>
            </w:pPr>
            <w:r w:rsidRPr="00E50CA5">
              <w:rPr>
                <w:color w:val="000000"/>
                <w:sz w:val="28"/>
                <w:szCs w:val="28"/>
              </w:rPr>
              <w:t>В.Н. Степанов</w:t>
            </w:r>
          </w:p>
        </w:tc>
      </w:tr>
      <w:tr w:rsidR="001E3E00" w:rsidRPr="00E50CA5" w:rsidTr="00D239DB">
        <w:tc>
          <w:tcPr>
            <w:tcW w:w="3358" w:type="dxa"/>
          </w:tcPr>
          <w:p w:rsidR="001E3E00" w:rsidRPr="00D25FF2" w:rsidRDefault="001E3E00" w:rsidP="00D239DB">
            <w:pPr>
              <w:autoSpaceDE w:val="0"/>
              <w:autoSpaceDN w:val="0"/>
              <w:adjustRightInd w:val="0"/>
              <w:rPr>
                <w:color w:val="000000"/>
                <w:sz w:val="28"/>
                <w:szCs w:val="28"/>
              </w:rPr>
            </w:pPr>
          </w:p>
          <w:p w:rsidR="001E3E00" w:rsidRPr="00D25FF2" w:rsidRDefault="00D25FF2" w:rsidP="00D239DB">
            <w:pPr>
              <w:autoSpaceDE w:val="0"/>
              <w:autoSpaceDN w:val="0"/>
              <w:adjustRightInd w:val="0"/>
              <w:jc w:val="left"/>
              <w:rPr>
                <w:color w:val="000000"/>
                <w:sz w:val="28"/>
                <w:szCs w:val="28"/>
              </w:rPr>
            </w:pPr>
            <w:r w:rsidRPr="00D25FF2">
              <w:rPr>
                <w:color w:val="000000"/>
                <w:sz w:val="28"/>
                <w:szCs w:val="28"/>
              </w:rPr>
              <w:t>И</w:t>
            </w:r>
            <w:r w:rsidR="001E3E00" w:rsidRPr="00D25FF2">
              <w:rPr>
                <w:color w:val="000000"/>
                <w:sz w:val="28"/>
                <w:szCs w:val="28"/>
              </w:rPr>
              <w:t>нженер отдела главного архитектора</w:t>
            </w:r>
          </w:p>
          <w:p w:rsidR="001E3E00" w:rsidRPr="00D25FF2" w:rsidRDefault="001E3E00" w:rsidP="00D239DB">
            <w:pPr>
              <w:autoSpaceDE w:val="0"/>
              <w:autoSpaceDN w:val="0"/>
              <w:adjustRightInd w:val="0"/>
              <w:jc w:val="left"/>
              <w:rPr>
                <w:color w:val="000000"/>
                <w:sz w:val="28"/>
                <w:szCs w:val="28"/>
              </w:rPr>
            </w:pPr>
          </w:p>
        </w:tc>
        <w:tc>
          <w:tcPr>
            <w:tcW w:w="3716" w:type="dxa"/>
          </w:tcPr>
          <w:p w:rsidR="001E3E00" w:rsidRPr="00D25FF2" w:rsidRDefault="001E3E00" w:rsidP="00D239DB">
            <w:pPr>
              <w:autoSpaceDE w:val="0"/>
              <w:autoSpaceDN w:val="0"/>
              <w:adjustRightInd w:val="0"/>
              <w:rPr>
                <w:color w:val="000000"/>
                <w:sz w:val="28"/>
                <w:szCs w:val="28"/>
              </w:rPr>
            </w:pPr>
          </w:p>
          <w:p w:rsidR="001E3E00" w:rsidRPr="00D25FF2" w:rsidRDefault="001E3E00" w:rsidP="00D239DB">
            <w:pPr>
              <w:autoSpaceDE w:val="0"/>
              <w:autoSpaceDN w:val="0"/>
              <w:adjustRightInd w:val="0"/>
              <w:rPr>
                <w:color w:val="000000"/>
                <w:sz w:val="28"/>
                <w:szCs w:val="28"/>
              </w:rPr>
            </w:pPr>
          </w:p>
          <w:p w:rsidR="001E3E00" w:rsidRPr="00D25FF2" w:rsidRDefault="001E3E00" w:rsidP="00D239DB">
            <w:pPr>
              <w:autoSpaceDE w:val="0"/>
              <w:autoSpaceDN w:val="0"/>
              <w:adjustRightInd w:val="0"/>
              <w:rPr>
                <w:color w:val="000000"/>
                <w:sz w:val="28"/>
                <w:szCs w:val="28"/>
              </w:rPr>
            </w:pPr>
          </w:p>
          <w:p w:rsidR="001E3E00" w:rsidRPr="00D25FF2" w:rsidRDefault="001E3E00" w:rsidP="00D239DB">
            <w:pPr>
              <w:autoSpaceDE w:val="0"/>
              <w:autoSpaceDN w:val="0"/>
              <w:adjustRightInd w:val="0"/>
              <w:rPr>
                <w:color w:val="000000"/>
                <w:sz w:val="28"/>
                <w:szCs w:val="28"/>
              </w:rPr>
            </w:pPr>
            <w:r w:rsidRPr="00D25FF2">
              <w:rPr>
                <w:color w:val="000000"/>
                <w:sz w:val="28"/>
                <w:szCs w:val="28"/>
              </w:rPr>
              <w:t>_________________________</w:t>
            </w:r>
          </w:p>
        </w:tc>
        <w:tc>
          <w:tcPr>
            <w:tcW w:w="2389" w:type="dxa"/>
          </w:tcPr>
          <w:p w:rsidR="001E3E00" w:rsidRPr="00D25FF2" w:rsidRDefault="001E3E00" w:rsidP="00D239DB">
            <w:pPr>
              <w:autoSpaceDE w:val="0"/>
              <w:autoSpaceDN w:val="0"/>
              <w:adjustRightInd w:val="0"/>
              <w:rPr>
                <w:color w:val="000000"/>
                <w:sz w:val="28"/>
                <w:szCs w:val="28"/>
              </w:rPr>
            </w:pPr>
          </w:p>
          <w:p w:rsidR="001E3E00" w:rsidRPr="00D25FF2" w:rsidRDefault="001E3E00" w:rsidP="00D239DB">
            <w:pPr>
              <w:autoSpaceDE w:val="0"/>
              <w:autoSpaceDN w:val="0"/>
              <w:adjustRightInd w:val="0"/>
              <w:rPr>
                <w:color w:val="000000"/>
                <w:sz w:val="28"/>
                <w:szCs w:val="28"/>
              </w:rPr>
            </w:pPr>
          </w:p>
          <w:p w:rsidR="001E3E00" w:rsidRPr="00D25FF2" w:rsidRDefault="001E3E00" w:rsidP="00D239DB">
            <w:pPr>
              <w:autoSpaceDE w:val="0"/>
              <w:autoSpaceDN w:val="0"/>
              <w:adjustRightInd w:val="0"/>
              <w:rPr>
                <w:color w:val="000000"/>
                <w:sz w:val="28"/>
                <w:szCs w:val="28"/>
              </w:rPr>
            </w:pPr>
          </w:p>
          <w:p w:rsidR="001E3E00" w:rsidRPr="00D25FF2" w:rsidRDefault="00D25FF2" w:rsidP="00D239DB">
            <w:pPr>
              <w:autoSpaceDE w:val="0"/>
              <w:autoSpaceDN w:val="0"/>
              <w:adjustRightInd w:val="0"/>
              <w:rPr>
                <w:color w:val="000000"/>
                <w:sz w:val="28"/>
                <w:szCs w:val="28"/>
              </w:rPr>
            </w:pPr>
            <w:r>
              <w:rPr>
                <w:color w:val="000000"/>
                <w:sz w:val="28"/>
                <w:szCs w:val="28"/>
              </w:rPr>
              <w:t>А.Г. Бокова</w:t>
            </w:r>
          </w:p>
        </w:tc>
      </w:tr>
    </w:tbl>
    <w:p w:rsidR="00AD21B1" w:rsidRDefault="00AD21B1" w:rsidP="00AD21B1">
      <w:pPr>
        <w:pStyle w:val="ConsPlusNormal"/>
        <w:widowControl/>
        <w:ind w:firstLine="0"/>
        <w:rPr>
          <w:rFonts w:ascii="Times New Roman" w:hAnsi="Times New Roman" w:cs="Times New Roman"/>
          <w:b/>
          <w:bCs/>
          <w:sz w:val="24"/>
          <w:szCs w:val="24"/>
        </w:rPr>
      </w:pPr>
    </w:p>
    <w:p w:rsidR="009515CA" w:rsidRPr="001A3C35" w:rsidRDefault="009515CA" w:rsidP="003430B3">
      <w:pPr>
        <w:pStyle w:val="ConsPlusNormal"/>
        <w:widowControl/>
        <w:ind w:firstLine="709"/>
        <w:jc w:val="center"/>
        <w:rPr>
          <w:rFonts w:ascii="Times New Roman" w:hAnsi="Times New Roman" w:cs="Times New Roman"/>
          <w:b/>
          <w:bCs/>
          <w:sz w:val="24"/>
          <w:szCs w:val="24"/>
        </w:rPr>
      </w:pPr>
    </w:p>
    <w:p w:rsidR="00D62070" w:rsidRDefault="00D62070" w:rsidP="00463B0C">
      <w:pPr>
        <w:pStyle w:val="ConsPlusNormal"/>
        <w:widowControl/>
        <w:ind w:firstLine="567"/>
        <w:jc w:val="center"/>
        <w:rPr>
          <w:rFonts w:ascii="Times New Roman" w:hAnsi="Times New Roman" w:cs="Times New Roman"/>
          <w:b/>
          <w:bCs/>
          <w:sz w:val="24"/>
          <w:szCs w:val="24"/>
        </w:rPr>
      </w:pPr>
    </w:p>
    <w:p w:rsidR="00991116" w:rsidRPr="001A3C35" w:rsidRDefault="00991116" w:rsidP="00463B0C">
      <w:pPr>
        <w:pStyle w:val="ConsPlusNormal"/>
        <w:widowControl/>
        <w:ind w:firstLine="567"/>
        <w:jc w:val="center"/>
        <w:rPr>
          <w:rFonts w:ascii="Times New Roman" w:hAnsi="Times New Roman" w:cs="Times New Roman"/>
          <w:b/>
          <w:bCs/>
          <w:sz w:val="24"/>
          <w:szCs w:val="24"/>
        </w:rPr>
      </w:pPr>
    </w:p>
    <w:p w:rsidR="00E50CA5" w:rsidRDefault="00AD21B1" w:rsidP="00AD21B1">
      <w:pPr>
        <w:jc w:val="center"/>
      </w:pPr>
      <w:bookmarkStart w:id="0" w:name="_Toc268484940"/>
      <w:bookmarkStart w:id="1" w:name="_Toc268487880"/>
      <w:r>
        <w:br w:type="page"/>
      </w:r>
    </w:p>
    <w:p w:rsidR="00E50CA5" w:rsidRPr="003077B3" w:rsidRDefault="00E50CA5" w:rsidP="00DB42D2">
      <w:pPr>
        <w:pStyle w:val="af5"/>
        <w:numPr>
          <w:ilvl w:val="0"/>
          <w:numId w:val="2"/>
        </w:numPr>
        <w:spacing w:line="276" w:lineRule="auto"/>
        <w:ind w:left="0" w:firstLine="709"/>
        <w:jc w:val="center"/>
        <w:rPr>
          <w:b/>
          <w:sz w:val="28"/>
          <w:szCs w:val="28"/>
        </w:rPr>
      </w:pPr>
      <w:r w:rsidRPr="003077B3">
        <w:rPr>
          <w:b/>
          <w:sz w:val="28"/>
          <w:szCs w:val="28"/>
        </w:rPr>
        <w:lastRenderedPageBreak/>
        <w:t xml:space="preserve">Обоснование проекта </w:t>
      </w:r>
    </w:p>
    <w:p w:rsidR="00E50CA5" w:rsidRPr="003077B3" w:rsidRDefault="00E50CA5" w:rsidP="003077B3">
      <w:pPr>
        <w:spacing w:line="276" w:lineRule="auto"/>
        <w:ind w:firstLine="709"/>
        <w:jc w:val="center"/>
        <w:rPr>
          <w:sz w:val="28"/>
          <w:szCs w:val="28"/>
        </w:rPr>
      </w:pPr>
    </w:p>
    <w:p w:rsidR="00E50CA5" w:rsidRPr="003077B3" w:rsidRDefault="00E50CA5" w:rsidP="007760A9">
      <w:pPr>
        <w:autoSpaceDE w:val="0"/>
        <w:autoSpaceDN w:val="0"/>
        <w:adjustRightInd w:val="0"/>
        <w:ind w:firstLine="709"/>
        <w:rPr>
          <w:color w:val="000000"/>
          <w:sz w:val="28"/>
          <w:szCs w:val="28"/>
        </w:rPr>
      </w:pPr>
      <w:r w:rsidRPr="003077B3">
        <w:rPr>
          <w:sz w:val="28"/>
          <w:szCs w:val="28"/>
        </w:rPr>
        <w:t xml:space="preserve">Действующие </w:t>
      </w:r>
      <w:r w:rsidRPr="003077B3">
        <w:rPr>
          <w:noProof/>
          <w:sz w:val="28"/>
          <w:szCs w:val="28"/>
        </w:rPr>
        <w:t xml:space="preserve">Правила землепользования и застройки </w:t>
      </w:r>
      <w:r w:rsidR="00F84946">
        <w:rPr>
          <w:noProof/>
          <w:sz w:val="28"/>
          <w:szCs w:val="28"/>
        </w:rPr>
        <w:t>Коршевского</w:t>
      </w:r>
      <w:r w:rsidRPr="003077B3">
        <w:rPr>
          <w:noProof/>
          <w:sz w:val="28"/>
          <w:szCs w:val="28"/>
        </w:rPr>
        <w:t xml:space="preserve"> сельского поселения</w:t>
      </w:r>
      <w:r w:rsidRPr="003077B3">
        <w:rPr>
          <w:color w:val="000000"/>
          <w:sz w:val="28"/>
          <w:szCs w:val="28"/>
        </w:rPr>
        <w:t xml:space="preserve"> Бобровского муниципального района Воронежской области утверждены решением Совета народных депутатов </w:t>
      </w:r>
      <w:r w:rsidR="00F84946">
        <w:rPr>
          <w:noProof/>
          <w:sz w:val="28"/>
          <w:szCs w:val="28"/>
        </w:rPr>
        <w:t>Коршевского</w:t>
      </w:r>
      <w:r w:rsidR="00951807" w:rsidRPr="003077B3">
        <w:rPr>
          <w:noProof/>
          <w:sz w:val="28"/>
          <w:szCs w:val="28"/>
        </w:rPr>
        <w:t xml:space="preserve"> </w:t>
      </w:r>
      <w:r w:rsidRPr="003077B3">
        <w:rPr>
          <w:noProof/>
          <w:sz w:val="28"/>
          <w:szCs w:val="28"/>
        </w:rPr>
        <w:t>сельского поселения</w:t>
      </w:r>
      <w:r w:rsidRPr="003077B3">
        <w:rPr>
          <w:color w:val="000000"/>
          <w:sz w:val="28"/>
          <w:szCs w:val="28"/>
        </w:rPr>
        <w:t xml:space="preserve"> Бобровского муниципального района Воронежской области </w:t>
      </w:r>
      <w:r w:rsidR="00951807" w:rsidRPr="003077B3">
        <w:rPr>
          <w:color w:val="000000"/>
          <w:sz w:val="28"/>
          <w:szCs w:val="28"/>
        </w:rPr>
        <w:t>о</w:t>
      </w:r>
      <w:r w:rsidR="00C11AC5">
        <w:rPr>
          <w:color w:val="000000"/>
          <w:sz w:val="28"/>
          <w:szCs w:val="28"/>
        </w:rPr>
        <w:t xml:space="preserve">т </w:t>
      </w:r>
      <w:r w:rsidR="00F84946">
        <w:rPr>
          <w:color w:val="000000"/>
          <w:sz w:val="28"/>
          <w:szCs w:val="28"/>
        </w:rPr>
        <w:t>27</w:t>
      </w:r>
      <w:r w:rsidR="00951807" w:rsidRPr="003077B3">
        <w:rPr>
          <w:color w:val="000000"/>
          <w:sz w:val="28"/>
          <w:szCs w:val="28"/>
        </w:rPr>
        <w:t xml:space="preserve">.08.2012 № </w:t>
      </w:r>
      <w:r w:rsidR="00C11AC5">
        <w:rPr>
          <w:color w:val="000000"/>
          <w:sz w:val="28"/>
          <w:szCs w:val="28"/>
        </w:rPr>
        <w:t>25</w:t>
      </w:r>
      <w:r w:rsidR="00F84946">
        <w:rPr>
          <w:color w:val="000000"/>
          <w:sz w:val="28"/>
          <w:szCs w:val="28"/>
        </w:rPr>
        <w:t>\1</w:t>
      </w:r>
      <w:r w:rsidR="00951807" w:rsidRPr="003077B3">
        <w:rPr>
          <w:color w:val="000000"/>
          <w:sz w:val="28"/>
          <w:szCs w:val="28"/>
        </w:rPr>
        <w:t xml:space="preserve"> </w:t>
      </w:r>
      <w:r w:rsidRPr="003077B3">
        <w:rPr>
          <w:color w:val="000000"/>
          <w:sz w:val="28"/>
          <w:szCs w:val="28"/>
        </w:rPr>
        <w:t xml:space="preserve">«Об утверждении </w:t>
      </w:r>
      <w:r w:rsidRPr="003077B3">
        <w:rPr>
          <w:noProof/>
          <w:sz w:val="28"/>
          <w:szCs w:val="28"/>
        </w:rPr>
        <w:t xml:space="preserve">Правил землепользования и застройки </w:t>
      </w:r>
      <w:r w:rsidR="00F84946">
        <w:rPr>
          <w:noProof/>
          <w:sz w:val="28"/>
          <w:szCs w:val="28"/>
        </w:rPr>
        <w:t>Коршевского</w:t>
      </w:r>
      <w:r w:rsidR="00F84946" w:rsidRPr="003077B3">
        <w:rPr>
          <w:noProof/>
          <w:sz w:val="28"/>
          <w:szCs w:val="28"/>
        </w:rPr>
        <w:t xml:space="preserve"> </w:t>
      </w:r>
      <w:r w:rsidRPr="003077B3">
        <w:rPr>
          <w:noProof/>
          <w:sz w:val="28"/>
          <w:szCs w:val="28"/>
        </w:rPr>
        <w:t>сельского поселения</w:t>
      </w:r>
      <w:r w:rsidRPr="003077B3">
        <w:rPr>
          <w:color w:val="000000"/>
          <w:sz w:val="28"/>
          <w:szCs w:val="28"/>
        </w:rPr>
        <w:t xml:space="preserve"> Бобровского муниципального района Воронежской области</w:t>
      </w:r>
      <w:r w:rsidR="00951807" w:rsidRPr="003077B3">
        <w:rPr>
          <w:color w:val="000000"/>
          <w:sz w:val="28"/>
          <w:szCs w:val="28"/>
        </w:rPr>
        <w:t>»</w:t>
      </w:r>
      <w:r w:rsidR="000216CC">
        <w:rPr>
          <w:color w:val="000000"/>
          <w:sz w:val="28"/>
          <w:szCs w:val="28"/>
        </w:rPr>
        <w:t xml:space="preserve"> в редакции решения </w:t>
      </w:r>
      <w:r w:rsidR="000216CC" w:rsidRPr="003077B3">
        <w:rPr>
          <w:color w:val="000000"/>
          <w:sz w:val="28"/>
          <w:szCs w:val="28"/>
        </w:rPr>
        <w:t xml:space="preserve">Совета народных депутатов </w:t>
      </w:r>
      <w:r w:rsidR="00F84946">
        <w:rPr>
          <w:noProof/>
          <w:sz w:val="28"/>
          <w:szCs w:val="28"/>
        </w:rPr>
        <w:t>Коршевского</w:t>
      </w:r>
      <w:r w:rsidR="000216CC" w:rsidRPr="003077B3">
        <w:rPr>
          <w:noProof/>
          <w:sz w:val="28"/>
          <w:szCs w:val="28"/>
        </w:rPr>
        <w:t xml:space="preserve"> сельского поселения</w:t>
      </w:r>
      <w:r w:rsidR="000216CC">
        <w:rPr>
          <w:noProof/>
          <w:sz w:val="28"/>
          <w:szCs w:val="28"/>
        </w:rPr>
        <w:t xml:space="preserve"> </w:t>
      </w:r>
      <w:r w:rsidR="00C11AC5">
        <w:rPr>
          <w:noProof/>
          <w:sz w:val="28"/>
          <w:szCs w:val="28"/>
        </w:rPr>
        <w:t xml:space="preserve">от </w:t>
      </w:r>
      <w:r w:rsidR="00F84946">
        <w:rPr>
          <w:noProof/>
          <w:sz w:val="28"/>
          <w:szCs w:val="28"/>
        </w:rPr>
        <w:t>29</w:t>
      </w:r>
      <w:r w:rsidR="00C11AC5">
        <w:rPr>
          <w:noProof/>
          <w:sz w:val="28"/>
          <w:szCs w:val="28"/>
        </w:rPr>
        <w:t>.12</w:t>
      </w:r>
      <w:r w:rsidR="000216CC">
        <w:rPr>
          <w:noProof/>
          <w:sz w:val="28"/>
          <w:szCs w:val="28"/>
        </w:rPr>
        <w:t>.2015 №</w:t>
      </w:r>
      <w:r w:rsidR="00C11AC5">
        <w:rPr>
          <w:noProof/>
          <w:sz w:val="28"/>
          <w:szCs w:val="28"/>
        </w:rPr>
        <w:t>4</w:t>
      </w:r>
      <w:r w:rsidR="00F84946">
        <w:rPr>
          <w:noProof/>
          <w:sz w:val="28"/>
          <w:szCs w:val="28"/>
        </w:rPr>
        <w:t>5</w:t>
      </w:r>
      <w:r w:rsidR="00951807" w:rsidRPr="003077B3">
        <w:rPr>
          <w:color w:val="000000"/>
          <w:sz w:val="28"/>
          <w:szCs w:val="28"/>
        </w:rPr>
        <w:t>.</w:t>
      </w:r>
    </w:p>
    <w:p w:rsidR="00E50CA5" w:rsidRDefault="00E50CA5" w:rsidP="007760A9">
      <w:pPr>
        <w:autoSpaceDE w:val="0"/>
        <w:autoSpaceDN w:val="0"/>
        <w:adjustRightInd w:val="0"/>
        <w:ind w:firstLine="709"/>
        <w:rPr>
          <w:color w:val="000000"/>
          <w:sz w:val="28"/>
          <w:szCs w:val="28"/>
        </w:rPr>
      </w:pPr>
      <w:r w:rsidRPr="003077B3">
        <w:rPr>
          <w:color w:val="000000"/>
          <w:sz w:val="28"/>
          <w:szCs w:val="28"/>
        </w:rPr>
        <w:t xml:space="preserve">Проект внесения изменений в </w:t>
      </w:r>
      <w:r w:rsidRPr="003077B3">
        <w:rPr>
          <w:noProof/>
          <w:sz w:val="28"/>
          <w:szCs w:val="28"/>
        </w:rPr>
        <w:t xml:space="preserve">Правила землепользования и застройки </w:t>
      </w:r>
      <w:r w:rsidR="00F84946">
        <w:rPr>
          <w:noProof/>
          <w:sz w:val="28"/>
          <w:szCs w:val="28"/>
        </w:rPr>
        <w:t>Коршевского</w:t>
      </w:r>
      <w:r w:rsidR="00951807" w:rsidRPr="003077B3">
        <w:rPr>
          <w:noProof/>
          <w:sz w:val="28"/>
          <w:szCs w:val="28"/>
        </w:rPr>
        <w:t xml:space="preserve"> </w:t>
      </w:r>
      <w:r w:rsidRPr="003077B3">
        <w:rPr>
          <w:noProof/>
          <w:sz w:val="28"/>
          <w:szCs w:val="28"/>
        </w:rPr>
        <w:t>сельского поселения</w:t>
      </w:r>
      <w:r w:rsidRPr="003077B3">
        <w:rPr>
          <w:color w:val="000000"/>
          <w:sz w:val="28"/>
          <w:szCs w:val="28"/>
        </w:rPr>
        <w:t xml:space="preserve"> Бобровского муниципального района Воронежской области разработан на основании </w:t>
      </w:r>
      <w:r w:rsidR="00D25FF2">
        <w:rPr>
          <w:color w:val="000000"/>
          <w:sz w:val="28"/>
          <w:szCs w:val="28"/>
        </w:rPr>
        <w:t>муниципального контракта</w:t>
      </w:r>
      <w:r w:rsidRPr="003077B3">
        <w:rPr>
          <w:color w:val="000000"/>
          <w:sz w:val="28"/>
          <w:szCs w:val="28"/>
        </w:rPr>
        <w:t xml:space="preserve"> от </w:t>
      </w:r>
      <w:r w:rsidR="00D25FF2">
        <w:rPr>
          <w:color w:val="000000"/>
          <w:sz w:val="28"/>
          <w:szCs w:val="28"/>
        </w:rPr>
        <w:t>18</w:t>
      </w:r>
      <w:r w:rsidR="004B2A46" w:rsidRPr="003077B3">
        <w:rPr>
          <w:color w:val="000000"/>
          <w:sz w:val="28"/>
          <w:szCs w:val="28"/>
        </w:rPr>
        <w:t>.</w:t>
      </w:r>
      <w:r w:rsidR="00D25FF2">
        <w:rPr>
          <w:color w:val="000000"/>
          <w:sz w:val="28"/>
          <w:szCs w:val="28"/>
        </w:rPr>
        <w:t>08</w:t>
      </w:r>
      <w:r w:rsidR="00951807" w:rsidRPr="003077B3">
        <w:rPr>
          <w:color w:val="000000"/>
          <w:sz w:val="28"/>
          <w:szCs w:val="28"/>
        </w:rPr>
        <w:t>.2016</w:t>
      </w:r>
      <w:r w:rsidRPr="003077B3">
        <w:rPr>
          <w:color w:val="000000"/>
          <w:sz w:val="28"/>
          <w:szCs w:val="28"/>
        </w:rPr>
        <w:t xml:space="preserve"> </w:t>
      </w:r>
      <w:r w:rsidR="004B2A46" w:rsidRPr="003077B3">
        <w:rPr>
          <w:color w:val="000000"/>
          <w:sz w:val="28"/>
          <w:szCs w:val="28"/>
        </w:rPr>
        <w:t xml:space="preserve">№ </w:t>
      </w:r>
      <w:r w:rsidR="0085152D">
        <w:rPr>
          <w:color w:val="000000"/>
          <w:sz w:val="28"/>
          <w:szCs w:val="28"/>
        </w:rPr>
        <w:t>6</w:t>
      </w:r>
      <w:r w:rsidR="004B2A46" w:rsidRPr="003077B3">
        <w:rPr>
          <w:color w:val="000000"/>
          <w:sz w:val="28"/>
          <w:szCs w:val="28"/>
        </w:rPr>
        <w:t xml:space="preserve"> и </w:t>
      </w:r>
      <w:r w:rsidRPr="003077B3">
        <w:rPr>
          <w:color w:val="000000"/>
          <w:sz w:val="28"/>
          <w:szCs w:val="28"/>
        </w:rPr>
        <w:t xml:space="preserve">в соответствии с постановлением администрации </w:t>
      </w:r>
      <w:r w:rsidR="00F84946">
        <w:rPr>
          <w:noProof/>
          <w:sz w:val="28"/>
          <w:szCs w:val="28"/>
        </w:rPr>
        <w:t>Коршевского</w:t>
      </w:r>
      <w:r w:rsidR="00C450DF" w:rsidRPr="003077B3">
        <w:rPr>
          <w:noProof/>
          <w:sz w:val="28"/>
          <w:szCs w:val="28"/>
        </w:rPr>
        <w:t xml:space="preserve"> </w:t>
      </w:r>
      <w:r w:rsidRPr="003077B3">
        <w:rPr>
          <w:noProof/>
          <w:sz w:val="28"/>
          <w:szCs w:val="28"/>
        </w:rPr>
        <w:t>сельского поселения</w:t>
      </w:r>
      <w:r w:rsidRPr="003077B3">
        <w:rPr>
          <w:color w:val="000000"/>
          <w:sz w:val="28"/>
          <w:szCs w:val="28"/>
        </w:rPr>
        <w:t xml:space="preserve"> Бобровского муниципального района Воронежской области </w:t>
      </w:r>
      <w:r w:rsidR="00354029">
        <w:rPr>
          <w:color w:val="000000"/>
          <w:sz w:val="28"/>
          <w:szCs w:val="28"/>
        </w:rPr>
        <w:t>от 18</w:t>
      </w:r>
      <w:r w:rsidR="00C450DF">
        <w:rPr>
          <w:color w:val="000000"/>
          <w:sz w:val="28"/>
          <w:szCs w:val="28"/>
        </w:rPr>
        <w:t>.08</w:t>
      </w:r>
      <w:r w:rsidR="00951807" w:rsidRPr="003077B3">
        <w:rPr>
          <w:color w:val="000000"/>
          <w:sz w:val="28"/>
          <w:szCs w:val="28"/>
        </w:rPr>
        <w:t xml:space="preserve">.2016 № </w:t>
      </w:r>
      <w:r w:rsidR="00F84946">
        <w:rPr>
          <w:color w:val="000000"/>
          <w:sz w:val="28"/>
          <w:szCs w:val="28"/>
        </w:rPr>
        <w:t>90</w:t>
      </w:r>
      <w:r w:rsidR="00951807" w:rsidRPr="003077B3">
        <w:rPr>
          <w:color w:val="000000"/>
          <w:sz w:val="28"/>
          <w:szCs w:val="28"/>
        </w:rPr>
        <w:t xml:space="preserve"> </w:t>
      </w:r>
      <w:r w:rsidRPr="003077B3">
        <w:rPr>
          <w:color w:val="000000"/>
          <w:sz w:val="28"/>
          <w:szCs w:val="28"/>
        </w:rPr>
        <w:t xml:space="preserve">«О подготовке проекта внесения изменений в </w:t>
      </w:r>
      <w:r w:rsidRPr="003077B3">
        <w:rPr>
          <w:noProof/>
          <w:sz w:val="28"/>
          <w:szCs w:val="28"/>
        </w:rPr>
        <w:t xml:space="preserve">Правила землепользования и застройки </w:t>
      </w:r>
      <w:r w:rsidR="00F84946">
        <w:rPr>
          <w:noProof/>
          <w:sz w:val="28"/>
          <w:szCs w:val="28"/>
        </w:rPr>
        <w:t>Коршевского</w:t>
      </w:r>
      <w:r w:rsidR="00951807" w:rsidRPr="003077B3">
        <w:rPr>
          <w:noProof/>
          <w:sz w:val="28"/>
          <w:szCs w:val="28"/>
        </w:rPr>
        <w:t xml:space="preserve"> </w:t>
      </w:r>
      <w:r w:rsidRPr="003077B3">
        <w:rPr>
          <w:noProof/>
          <w:sz w:val="28"/>
          <w:szCs w:val="28"/>
        </w:rPr>
        <w:t>сельского поселения</w:t>
      </w:r>
      <w:r w:rsidRPr="003077B3">
        <w:rPr>
          <w:color w:val="000000"/>
          <w:sz w:val="28"/>
          <w:szCs w:val="28"/>
        </w:rPr>
        <w:t xml:space="preserve"> Бобровского муниципального</w:t>
      </w:r>
      <w:r w:rsidR="00951807" w:rsidRPr="003077B3">
        <w:rPr>
          <w:color w:val="000000"/>
          <w:sz w:val="28"/>
          <w:szCs w:val="28"/>
        </w:rPr>
        <w:t xml:space="preserve"> района Воронежской области»</w:t>
      </w:r>
      <w:r w:rsidR="00C450DF">
        <w:rPr>
          <w:color w:val="000000"/>
          <w:sz w:val="28"/>
          <w:szCs w:val="28"/>
        </w:rPr>
        <w:t>.</w:t>
      </w:r>
      <w:r w:rsidR="004B2A46" w:rsidRPr="003077B3">
        <w:rPr>
          <w:color w:val="000000"/>
          <w:sz w:val="28"/>
          <w:szCs w:val="28"/>
        </w:rPr>
        <w:t xml:space="preserve"> </w:t>
      </w:r>
    </w:p>
    <w:p w:rsidR="00C450DF" w:rsidRPr="003077B3" w:rsidRDefault="00C450DF" w:rsidP="007760A9">
      <w:pPr>
        <w:autoSpaceDE w:val="0"/>
        <w:autoSpaceDN w:val="0"/>
        <w:adjustRightInd w:val="0"/>
        <w:ind w:firstLine="709"/>
        <w:rPr>
          <w:color w:val="000000"/>
          <w:sz w:val="28"/>
          <w:szCs w:val="28"/>
        </w:rPr>
      </w:pPr>
    </w:p>
    <w:p w:rsidR="00E03E03" w:rsidRDefault="00E03E03" w:rsidP="00DB42D2">
      <w:pPr>
        <w:pStyle w:val="af5"/>
        <w:numPr>
          <w:ilvl w:val="0"/>
          <w:numId w:val="3"/>
        </w:numPr>
        <w:autoSpaceDE w:val="0"/>
        <w:autoSpaceDN w:val="0"/>
        <w:adjustRightInd w:val="0"/>
        <w:spacing w:line="276" w:lineRule="auto"/>
        <w:ind w:left="0" w:firstLine="709"/>
        <w:jc w:val="center"/>
        <w:rPr>
          <w:b/>
          <w:color w:val="000000"/>
          <w:sz w:val="28"/>
          <w:szCs w:val="28"/>
        </w:rPr>
      </w:pPr>
      <w:r w:rsidRPr="003077B3">
        <w:rPr>
          <w:b/>
          <w:color w:val="000000"/>
          <w:sz w:val="28"/>
          <w:szCs w:val="28"/>
        </w:rPr>
        <w:t>Проектные предложения.</w:t>
      </w:r>
    </w:p>
    <w:p w:rsidR="00507246" w:rsidRDefault="00C450DF" w:rsidP="00F84946">
      <w:pPr>
        <w:pStyle w:val="af5"/>
        <w:autoSpaceDE w:val="0"/>
        <w:autoSpaceDN w:val="0"/>
        <w:adjustRightInd w:val="0"/>
        <w:ind w:left="0" w:firstLine="709"/>
        <w:rPr>
          <w:color w:val="000000"/>
          <w:sz w:val="28"/>
          <w:szCs w:val="28"/>
        </w:rPr>
      </w:pPr>
      <w:r w:rsidRPr="00C450DF">
        <w:rPr>
          <w:color w:val="000000"/>
          <w:sz w:val="28"/>
          <w:szCs w:val="28"/>
        </w:rPr>
        <w:t xml:space="preserve">2.1. </w:t>
      </w:r>
      <w:bookmarkEnd w:id="0"/>
      <w:bookmarkEnd w:id="1"/>
      <w:r w:rsidR="00F84946">
        <w:rPr>
          <w:color w:val="000000"/>
          <w:sz w:val="28"/>
          <w:szCs w:val="28"/>
        </w:rPr>
        <w:t>Дополнить список</w:t>
      </w:r>
      <w:r w:rsidR="00F84946" w:rsidRPr="003077B3">
        <w:rPr>
          <w:color w:val="000000"/>
          <w:sz w:val="28"/>
          <w:szCs w:val="28"/>
        </w:rPr>
        <w:t xml:space="preserve"> «Условно разрешенные виды использования» таблицы «Градостроительный регламент» пункта </w:t>
      </w:r>
      <w:r w:rsidR="00F84946">
        <w:rPr>
          <w:color w:val="000000"/>
          <w:sz w:val="28"/>
          <w:szCs w:val="28"/>
        </w:rPr>
        <w:t>1</w:t>
      </w:r>
      <w:r w:rsidR="00F84946" w:rsidRPr="003077B3">
        <w:rPr>
          <w:color w:val="000000"/>
          <w:sz w:val="28"/>
          <w:szCs w:val="28"/>
        </w:rPr>
        <w:t xml:space="preserve"> «Зона застройки</w:t>
      </w:r>
      <w:r w:rsidR="00F84946">
        <w:rPr>
          <w:color w:val="000000"/>
          <w:sz w:val="28"/>
          <w:szCs w:val="28"/>
        </w:rPr>
        <w:t xml:space="preserve"> индивидуальными жилыми домами – Ж1</w:t>
      </w:r>
      <w:r w:rsidR="00F84946" w:rsidRPr="003077B3">
        <w:rPr>
          <w:color w:val="000000"/>
          <w:sz w:val="28"/>
          <w:szCs w:val="28"/>
        </w:rPr>
        <w:t>» статьи 19 «Жилые зоны» элементом следующего содержания – «Общественные зеленые насаждения (парк, сквер, аллея, сад)».</w:t>
      </w:r>
    </w:p>
    <w:p w:rsidR="00F84946" w:rsidRDefault="00F84946" w:rsidP="00F84946">
      <w:pPr>
        <w:pStyle w:val="ConsPlusNormal"/>
        <w:widowControl/>
        <w:ind w:firstLine="709"/>
        <w:jc w:val="both"/>
        <w:outlineLvl w:val="2"/>
        <w:rPr>
          <w:rFonts w:ascii="Times New Roman" w:hAnsi="Times New Roman" w:cs="Times New Roman"/>
          <w:sz w:val="28"/>
          <w:szCs w:val="24"/>
        </w:rPr>
      </w:pPr>
      <w:r w:rsidRPr="00F84946">
        <w:rPr>
          <w:rFonts w:ascii="Times New Roman" w:hAnsi="Times New Roman" w:cs="Times New Roman"/>
          <w:color w:val="000000"/>
          <w:sz w:val="28"/>
          <w:szCs w:val="28"/>
        </w:rPr>
        <w:t>2.2.</w:t>
      </w:r>
      <w:r>
        <w:rPr>
          <w:color w:val="000000"/>
          <w:sz w:val="28"/>
          <w:szCs w:val="28"/>
        </w:rPr>
        <w:t xml:space="preserve"> </w:t>
      </w:r>
      <w:r w:rsidRPr="00E93BC1">
        <w:rPr>
          <w:rFonts w:ascii="Times New Roman" w:hAnsi="Times New Roman" w:cs="Times New Roman"/>
          <w:color w:val="000000"/>
          <w:sz w:val="28"/>
          <w:szCs w:val="24"/>
        </w:rPr>
        <w:t>Д</w:t>
      </w:r>
      <w:r>
        <w:rPr>
          <w:rFonts w:ascii="Times New Roman" w:hAnsi="Times New Roman" w:cs="Times New Roman"/>
          <w:color w:val="000000"/>
          <w:sz w:val="28"/>
          <w:szCs w:val="24"/>
        </w:rPr>
        <w:t>ополнить</w:t>
      </w:r>
      <w:r w:rsidRPr="00E93BC1">
        <w:rPr>
          <w:rFonts w:ascii="Times New Roman" w:hAnsi="Times New Roman" w:cs="Times New Roman"/>
          <w:color w:val="000000"/>
          <w:sz w:val="28"/>
          <w:szCs w:val="24"/>
        </w:rPr>
        <w:t xml:space="preserve"> </w:t>
      </w:r>
      <w:r>
        <w:rPr>
          <w:rFonts w:ascii="Times New Roman" w:hAnsi="Times New Roman" w:cs="Times New Roman"/>
          <w:color w:val="000000"/>
          <w:sz w:val="28"/>
          <w:szCs w:val="24"/>
        </w:rPr>
        <w:t>список</w:t>
      </w:r>
      <w:r w:rsidRPr="00E93BC1">
        <w:rPr>
          <w:rFonts w:ascii="Times New Roman" w:hAnsi="Times New Roman" w:cs="Times New Roman"/>
          <w:color w:val="000000"/>
          <w:sz w:val="28"/>
          <w:szCs w:val="24"/>
        </w:rPr>
        <w:t xml:space="preserve"> «Архитектурно-строительные требования» таблицы «Градостроительный регламент» пункта </w:t>
      </w:r>
      <w:r>
        <w:rPr>
          <w:rFonts w:ascii="Times New Roman" w:hAnsi="Times New Roman" w:cs="Times New Roman"/>
          <w:color w:val="000000"/>
          <w:sz w:val="28"/>
          <w:szCs w:val="24"/>
        </w:rPr>
        <w:t>1</w:t>
      </w:r>
      <w:r w:rsidRPr="00E93BC1">
        <w:rPr>
          <w:rFonts w:ascii="Times New Roman" w:hAnsi="Times New Roman" w:cs="Times New Roman"/>
          <w:color w:val="000000"/>
          <w:sz w:val="28"/>
          <w:szCs w:val="24"/>
        </w:rPr>
        <w:t xml:space="preserve"> «Зона </w:t>
      </w:r>
      <w:r>
        <w:rPr>
          <w:rFonts w:ascii="Times New Roman" w:hAnsi="Times New Roman" w:cs="Times New Roman"/>
          <w:color w:val="000000"/>
          <w:sz w:val="28"/>
          <w:szCs w:val="24"/>
        </w:rPr>
        <w:t>застройки индивидуальными жилыми домами – Ж1</w:t>
      </w:r>
      <w:r w:rsidRPr="00E93BC1">
        <w:rPr>
          <w:rFonts w:ascii="Times New Roman" w:hAnsi="Times New Roman" w:cs="Times New Roman"/>
          <w:color w:val="000000"/>
          <w:sz w:val="28"/>
          <w:szCs w:val="24"/>
        </w:rPr>
        <w:t>» статьи 19 «Жилые зоны» элементами следующего содержания:</w:t>
      </w:r>
      <w:r w:rsidRPr="00E93BC1">
        <w:rPr>
          <w:rFonts w:ascii="Times New Roman" w:hAnsi="Times New Roman" w:cs="Times New Roman"/>
          <w:sz w:val="28"/>
          <w:szCs w:val="24"/>
        </w:rPr>
        <w:t xml:space="preserve"> </w:t>
      </w:r>
    </w:p>
    <w:p w:rsidR="00F84946" w:rsidRDefault="00F84946" w:rsidP="00F84946">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t>п</w:t>
      </w:r>
      <w:r w:rsidRPr="00E93BC1">
        <w:rPr>
          <w:rFonts w:ascii="Times New Roman" w:hAnsi="Times New Roman" w:cs="Times New Roman"/>
          <w:bCs/>
          <w:sz w:val="28"/>
          <w:szCs w:val="24"/>
        </w:rPr>
        <w:t>редельные размеры земельных участков:</w:t>
      </w:r>
      <w:r>
        <w:rPr>
          <w:rFonts w:ascii="Times New Roman" w:hAnsi="Times New Roman" w:cs="Times New Roman"/>
          <w:bCs/>
          <w:sz w:val="28"/>
          <w:szCs w:val="24"/>
        </w:rPr>
        <w:t xml:space="preserve"> м</w:t>
      </w:r>
      <w:r w:rsidRPr="00E93BC1">
        <w:rPr>
          <w:rFonts w:ascii="Times New Roman" w:hAnsi="Times New Roman" w:cs="Times New Roman"/>
          <w:bCs/>
          <w:sz w:val="28"/>
          <w:szCs w:val="24"/>
        </w:rPr>
        <w:t xml:space="preserve">инимальный – </w:t>
      </w:r>
      <w:r>
        <w:rPr>
          <w:rFonts w:ascii="Times New Roman" w:hAnsi="Times New Roman" w:cs="Times New Roman"/>
          <w:bCs/>
          <w:sz w:val="28"/>
          <w:szCs w:val="24"/>
        </w:rPr>
        <w:t>2</w:t>
      </w:r>
      <w:r w:rsidRPr="00E93BC1">
        <w:rPr>
          <w:rFonts w:ascii="Times New Roman" w:hAnsi="Times New Roman" w:cs="Times New Roman"/>
          <w:bCs/>
          <w:sz w:val="28"/>
          <w:szCs w:val="24"/>
        </w:rPr>
        <w:t>00 кв.м;</w:t>
      </w:r>
      <w:r>
        <w:rPr>
          <w:rFonts w:ascii="Times New Roman" w:hAnsi="Times New Roman" w:cs="Times New Roman"/>
          <w:bCs/>
          <w:sz w:val="28"/>
          <w:szCs w:val="24"/>
        </w:rPr>
        <w:t xml:space="preserve"> м</w:t>
      </w:r>
      <w:r w:rsidRPr="00E93BC1">
        <w:rPr>
          <w:rFonts w:ascii="Times New Roman" w:hAnsi="Times New Roman" w:cs="Times New Roman"/>
          <w:bCs/>
          <w:sz w:val="28"/>
          <w:szCs w:val="24"/>
        </w:rPr>
        <w:t>аксимальный – 5000 кв.м;</w:t>
      </w:r>
      <w:r>
        <w:rPr>
          <w:rFonts w:ascii="Times New Roman" w:hAnsi="Times New Roman" w:cs="Times New Roman"/>
          <w:bCs/>
          <w:sz w:val="28"/>
          <w:szCs w:val="24"/>
        </w:rPr>
        <w:t xml:space="preserve"> </w:t>
      </w:r>
    </w:p>
    <w:p w:rsidR="00F84946" w:rsidRDefault="00F84946" w:rsidP="00F84946">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t>п</w:t>
      </w:r>
      <w:r w:rsidRPr="00E93BC1">
        <w:rPr>
          <w:rFonts w:ascii="Times New Roman" w:hAnsi="Times New Roman" w:cs="Times New Roman"/>
          <w:bCs/>
          <w:sz w:val="28"/>
          <w:szCs w:val="24"/>
        </w:rPr>
        <w:t>редельная высота зданий, строений и сооружений – 15 м;</w:t>
      </w:r>
      <w:r>
        <w:rPr>
          <w:rFonts w:ascii="Times New Roman" w:hAnsi="Times New Roman" w:cs="Times New Roman"/>
          <w:bCs/>
          <w:sz w:val="28"/>
          <w:szCs w:val="24"/>
        </w:rPr>
        <w:t xml:space="preserve"> </w:t>
      </w:r>
    </w:p>
    <w:p w:rsidR="00F84946" w:rsidRPr="00E93BC1" w:rsidRDefault="00F84946" w:rsidP="00F84946">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t>п</w:t>
      </w:r>
      <w:r w:rsidRPr="00E93BC1">
        <w:rPr>
          <w:rFonts w:ascii="Times New Roman" w:hAnsi="Times New Roman" w:cs="Times New Roman"/>
          <w:bCs/>
          <w:sz w:val="28"/>
          <w:szCs w:val="24"/>
        </w:rPr>
        <w:t>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F84946" w:rsidRPr="00E93BC1" w:rsidRDefault="00F84946" w:rsidP="00F84946">
      <w:pPr>
        <w:pStyle w:val="ConsPlusNormal"/>
        <w:widowControl/>
        <w:tabs>
          <w:tab w:val="left" w:pos="6111"/>
        </w:tabs>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- 1,0 м – для одноэтажного жилого дома;</w:t>
      </w:r>
      <w:r w:rsidRPr="00E93BC1">
        <w:rPr>
          <w:rFonts w:ascii="Times New Roman" w:hAnsi="Times New Roman" w:cs="Times New Roman"/>
          <w:bCs/>
          <w:sz w:val="28"/>
          <w:szCs w:val="24"/>
        </w:rPr>
        <w:tab/>
      </w:r>
    </w:p>
    <w:p w:rsidR="00F84946" w:rsidRPr="00E93BC1" w:rsidRDefault="00F84946" w:rsidP="00F84946">
      <w:pPr>
        <w:pStyle w:val="ConsPlusNormal"/>
        <w:widowControl/>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- 1,5 м – для двухэтажного жилого дома;</w:t>
      </w:r>
    </w:p>
    <w:p w:rsidR="00F84946" w:rsidRPr="00E93BC1" w:rsidRDefault="00F84946" w:rsidP="00F84946">
      <w:pPr>
        <w:pStyle w:val="ConsPlusNormal"/>
        <w:widowControl/>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- 2,0 – для трехэтажного жилого дома, при условии, что расстояние до расположенного на соседнем земельном участке жилого дома не менее 6м.</w:t>
      </w:r>
    </w:p>
    <w:p w:rsidR="00F84946" w:rsidRDefault="00F84946" w:rsidP="00F84946">
      <w:pPr>
        <w:pStyle w:val="af5"/>
        <w:autoSpaceDE w:val="0"/>
        <w:autoSpaceDN w:val="0"/>
        <w:adjustRightInd w:val="0"/>
        <w:ind w:left="0" w:firstLine="709"/>
        <w:rPr>
          <w:color w:val="000000"/>
          <w:sz w:val="28"/>
          <w:szCs w:val="28"/>
        </w:rPr>
      </w:pPr>
      <w:r>
        <w:rPr>
          <w:sz w:val="28"/>
        </w:rPr>
        <w:t xml:space="preserve">2.3. Дополнить таблицу "Градостроительный регламент" пункта 1 </w:t>
      </w:r>
      <w:r w:rsidRPr="00E93BC1">
        <w:rPr>
          <w:color w:val="000000"/>
          <w:sz w:val="28"/>
        </w:rPr>
        <w:t xml:space="preserve">«Зона </w:t>
      </w:r>
      <w:r>
        <w:rPr>
          <w:color w:val="000000"/>
          <w:sz w:val="28"/>
        </w:rPr>
        <w:t>застройки индивидуальными жилыми домами – Ж1</w:t>
      </w:r>
      <w:r w:rsidRPr="00E93BC1">
        <w:rPr>
          <w:color w:val="000000"/>
          <w:sz w:val="28"/>
        </w:rPr>
        <w:t>» статьи 19 «Жилые зоны»</w:t>
      </w:r>
      <w:r>
        <w:rPr>
          <w:color w:val="000000"/>
          <w:sz w:val="28"/>
        </w:rPr>
        <w:t xml:space="preserve"> </w:t>
      </w:r>
      <w:r>
        <w:rPr>
          <w:color w:val="000000"/>
          <w:sz w:val="28"/>
          <w:szCs w:val="28"/>
        </w:rPr>
        <w:t>списками предельных размеров земельных участков, предельных параметров разрешенного строительства и реконструкции объектов капитального строительства следующего содержания:</w:t>
      </w:r>
    </w:p>
    <w:p w:rsidR="00F84946" w:rsidRDefault="00F84946" w:rsidP="00F84946">
      <w:pPr>
        <w:pStyle w:val="af5"/>
        <w:autoSpaceDE w:val="0"/>
        <w:autoSpaceDN w:val="0"/>
        <w:adjustRightInd w:val="0"/>
        <w:ind w:left="0" w:firstLine="709"/>
        <w:rPr>
          <w:sz w:val="28"/>
        </w:rPr>
      </w:pPr>
    </w:p>
    <w:p w:rsidR="00F84946" w:rsidRDefault="00F84946" w:rsidP="00F84946">
      <w:pPr>
        <w:pStyle w:val="af5"/>
        <w:autoSpaceDE w:val="0"/>
        <w:autoSpaceDN w:val="0"/>
        <w:adjustRightInd w:val="0"/>
        <w:ind w:left="0" w:firstLine="709"/>
        <w:rPr>
          <w:sz w:val="28"/>
        </w:rPr>
      </w:pPr>
    </w:p>
    <w:p w:rsidR="00F84946" w:rsidRDefault="00F84946" w:rsidP="00F84946">
      <w:pPr>
        <w:pStyle w:val="af5"/>
        <w:autoSpaceDE w:val="0"/>
        <w:autoSpaceDN w:val="0"/>
        <w:adjustRightInd w:val="0"/>
        <w:ind w:left="0" w:firstLine="709"/>
        <w:rPr>
          <w:sz w:val="28"/>
        </w:rPr>
      </w:pPr>
    </w:p>
    <w:p w:rsidR="00F84946" w:rsidRPr="007760A9" w:rsidRDefault="00F84946" w:rsidP="00F84946">
      <w:pPr>
        <w:pStyle w:val="af5"/>
        <w:autoSpaceDE w:val="0"/>
        <w:autoSpaceDN w:val="0"/>
        <w:adjustRightInd w:val="0"/>
        <w:ind w:left="0" w:firstLine="709"/>
        <w:rPr>
          <w:sz w:val="28"/>
        </w:rPr>
      </w:pPr>
      <w:r>
        <w:rPr>
          <w:sz w:val="28"/>
        </w:rPr>
        <w:lastRenderedPageBreak/>
        <w:t xml:space="preserve">2.3.1.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F84946" w:rsidRPr="00D641F5" w:rsidTr="003173A7">
        <w:trPr>
          <w:trHeight w:val="2087"/>
        </w:trPr>
        <w:tc>
          <w:tcPr>
            <w:tcW w:w="3031" w:type="dxa"/>
            <w:tcBorders>
              <w:top w:val="single" w:sz="4" w:space="0" w:color="auto"/>
              <w:left w:val="single" w:sz="4" w:space="0" w:color="auto"/>
              <w:bottom w:val="single" w:sz="4" w:space="0" w:color="auto"/>
              <w:right w:val="single" w:sz="4" w:space="0" w:color="auto"/>
            </w:tcBorders>
          </w:tcPr>
          <w:p w:rsidR="00F84946" w:rsidRPr="003E5ECA" w:rsidRDefault="00F84946" w:rsidP="003173A7">
            <w:pPr>
              <w:jc w:val="left"/>
              <w:rPr>
                <w:b/>
                <w:szCs w:val="28"/>
              </w:rPr>
            </w:pPr>
            <w:r w:rsidRPr="003E5ECA">
              <w:rPr>
                <w:b/>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малоэтажной многоквартирной жилой застройки</w:t>
            </w:r>
          </w:p>
        </w:tc>
        <w:tc>
          <w:tcPr>
            <w:tcW w:w="5753" w:type="dxa"/>
            <w:tcBorders>
              <w:top w:val="single" w:sz="4" w:space="0" w:color="auto"/>
              <w:left w:val="single" w:sz="4" w:space="0" w:color="auto"/>
              <w:bottom w:val="single" w:sz="4" w:space="0" w:color="auto"/>
              <w:right w:val="single" w:sz="4" w:space="0" w:color="auto"/>
            </w:tcBorders>
          </w:tcPr>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F84946" w:rsidRPr="003E5ECA" w:rsidRDefault="00F84946" w:rsidP="003173A7">
            <w:pPr>
              <w:tabs>
                <w:tab w:val="left" w:pos="355"/>
              </w:tabs>
              <w:rPr>
                <w:szCs w:val="28"/>
              </w:rPr>
            </w:pPr>
            <w:r w:rsidRPr="003E5ECA">
              <w:rPr>
                <w:szCs w:val="28"/>
              </w:rPr>
              <w:t>- минимальный - 300 кв.м</w:t>
            </w:r>
          </w:p>
          <w:p w:rsidR="00F84946" w:rsidRPr="003E5ECA" w:rsidRDefault="00F84946" w:rsidP="003173A7">
            <w:pPr>
              <w:tabs>
                <w:tab w:val="left" w:pos="355"/>
              </w:tabs>
              <w:rPr>
                <w:szCs w:val="28"/>
              </w:rPr>
            </w:pPr>
            <w:r w:rsidRPr="003E5ECA">
              <w:rPr>
                <w:szCs w:val="28"/>
              </w:rPr>
              <w:t>- максимальный – 1</w:t>
            </w:r>
            <w:r>
              <w:rPr>
                <w:szCs w:val="28"/>
              </w:rPr>
              <w:t>0000,0</w:t>
            </w:r>
            <w:r w:rsidRPr="003E5ECA">
              <w:rPr>
                <w:szCs w:val="28"/>
              </w:rPr>
              <w:t xml:space="preserve"> кв.м ;</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Минимальные отступы от границ земельных участков в целях определения мест доступности размещения зданий, строений, сооружений </w:t>
            </w:r>
            <w:r>
              <w:rPr>
                <w:szCs w:val="28"/>
              </w:rPr>
              <w:t xml:space="preserve">- </w:t>
            </w:r>
            <w:r w:rsidRPr="003E5ECA">
              <w:rPr>
                <w:szCs w:val="28"/>
              </w:rPr>
              <w:t>6 м;</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xml:space="preserve">- </w:t>
            </w:r>
            <w:r w:rsidRPr="003E5ECA">
              <w:rPr>
                <w:szCs w:val="28"/>
              </w:rPr>
              <w:t>4;</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40%</w:t>
            </w:r>
          </w:p>
        </w:tc>
      </w:tr>
    </w:tbl>
    <w:p w:rsidR="00F84946" w:rsidRPr="007760A9" w:rsidRDefault="00F84946" w:rsidP="00F84946">
      <w:pPr>
        <w:pStyle w:val="af5"/>
        <w:autoSpaceDE w:val="0"/>
        <w:autoSpaceDN w:val="0"/>
        <w:adjustRightInd w:val="0"/>
        <w:ind w:left="0" w:firstLine="709"/>
        <w:rPr>
          <w:sz w:val="28"/>
        </w:rPr>
      </w:pPr>
    </w:p>
    <w:p w:rsidR="00507246" w:rsidRDefault="005072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Pr="00507246" w:rsidRDefault="00F84946" w:rsidP="00507246">
      <w:pPr>
        <w:ind w:firstLine="708"/>
        <w:rPr>
          <w:sz w:val="28"/>
        </w:rPr>
      </w:pPr>
      <w:r>
        <w:rPr>
          <w:sz w:val="28"/>
        </w:rPr>
        <w:t xml:space="preserve">2.3.2.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5826"/>
      </w:tblGrid>
      <w:tr w:rsidR="00F84946" w:rsidRPr="003E5ECA" w:rsidTr="003173A7">
        <w:trPr>
          <w:trHeight w:val="1067"/>
        </w:trPr>
        <w:tc>
          <w:tcPr>
            <w:tcW w:w="2922" w:type="dxa"/>
            <w:tcBorders>
              <w:top w:val="single" w:sz="4" w:space="0" w:color="auto"/>
              <w:left w:val="single" w:sz="4" w:space="0" w:color="auto"/>
              <w:bottom w:val="single" w:sz="4" w:space="0" w:color="auto"/>
              <w:right w:val="single" w:sz="4" w:space="0" w:color="auto"/>
            </w:tcBorders>
          </w:tcPr>
          <w:p w:rsidR="00F84946" w:rsidRPr="003E5ECA" w:rsidRDefault="00F84946" w:rsidP="003173A7">
            <w:pPr>
              <w:jc w:val="left"/>
              <w:rPr>
                <w:b/>
                <w:szCs w:val="28"/>
              </w:rPr>
            </w:pPr>
            <w:r w:rsidRPr="003E5ECA">
              <w:rPr>
                <w:b/>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под нежилые здания (магазины, аптеки, мастерские мелкого ремонта, предприятия общественного питания)</w:t>
            </w:r>
          </w:p>
        </w:tc>
        <w:tc>
          <w:tcPr>
            <w:tcW w:w="5826" w:type="dxa"/>
            <w:tcBorders>
              <w:top w:val="single" w:sz="4" w:space="0" w:color="auto"/>
              <w:left w:val="single" w:sz="4" w:space="0" w:color="auto"/>
              <w:bottom w:val="single" w:sz="4" w:space="0" w:color="auto"/>
              <w:right w:val="single" w:sz="4" w:space="0" w:color="auto"/>
            </w:tcBorders>
          </w:tcPr>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F84946" w:rsidRPr="003E5ECA" w:rsidRDefault="00F84946" w:rsidP="003173A7">
            <w:pPr>
              <w:tabs>
                <w:tab w:val="left" w:pos="355"/>
              </w:tabs>
              <w:rPr>
                <w:szCs w:val="28"/>
              </w:rPr>
            </w:pPr>
            <w:r>
              <w:rPr>
                <w:szCs w:val="28"/>
              </w:rPr>
              <w:t xml:space="preserve">- минимальный – </w:t>
            </w:r>
            <w:r w:rsidR="0085152D">
              <w:rPr>
                <w:szCs w:val="28"/>
              </w:rPr>
              <w:t>4</w:t>
            </w:r>
            <w:r>
              <w:rPr>
                <w:szCs w:val="28"/>
              </w:rPr>
              <w:t>00,0</w:t>
            </w:r>
            <w:r w:rsidRPr="003E5ECA">
              <w:rPr>
                <w:szCs w:val="28"/>
              </w:rPr>
              <w:t xml:space="preserve"> кв.м</w:t>
            </w:r>
            <w:r>
              <w:rPr>
                <w:szCs w:val="28"/>
              </w:rPr>
              <w:t>;</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Минимальные отступы от границ земельных участков в целях определения мест доступности размещения зданий, строений, сооружений </w:t>
            </w:r>
            <w:r>
              <w:rPr>
                <w:szCs w:val="28"/>
              </w:rPr>
              <w:t xml:space="preserve">- </w:t>
            </w:r>
            <w:r w:rsidRPr="003E5ECA">
              <w:rPr>
                <w:szCs w:val="28"/>
              </w:rPr>
              <w:t>6 м;</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2м</w:t>
            </w:r>
            <w:r w:rsidRPr="003E5ECA">
              <w:rPr>
                <w:szCs w:val="28"/>
              </w:rPr>
              <w:t>;</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60%</w:t>
            </w:r>
          </w:p>
        </w:tc>
      </w:tr>
    </w:tbl>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Pr="00507246" w:rsidRDefault="00F84946" w:rsidP="00507246">
      <w:pPr>
        <w:ind w:firstLine="708"/>
        <w:rPr>
          <w:sz w:val="28"/>
        </w:rPr>
      </w:pPr>
      <w:r>
        <w:rPr>
          <w:sz w:val="28"/>
        </w:rPr>
        <w:t>2.3.3.</w:t>
      </w:r>
    </w:p>
    <w:tbl>
      <w:tblPr>
        <w:tblpPr w:leftFromText="180" w:rightFromText="180"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4"/>
        <w:gridCol w:w="5892"/>
      </w:tblGrid>
      <w:tr w:rsidR="00F84946" w:rsidRPr="003E5ECA" w:rsidTr="003173A7">
        <w:trPr>
          <w:trHeight w:val="3707"/>
        </w:trPr>
        <w:tc>
          <w:tcPr>
            <w:tcW w:w="2854" w:type="dxa"/>
            <w:tcBorders>
              <w:top w:val="single" w:sz="4" w:space="0" w:color="auto"/>
              <w:left w:val="single" w:sz="4" w:space="0" w:color="auto"/>
              <w:bottom w:val="single" w:sz="4" w:space="0" w:color="auto"/>
              <w:right w:val="single" w:sz="4" w:space="0" w:color="auto"/>
            </w:tcBorders>
          </w:tcPr>
          <w:p w:rsidR="00F84946" w:rsidRPr="003E5ECA" w:rsidRDefault="00F84946"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для </w:t>
            </w:r>
            <w:r>
              <w:rPr>
                <w:b/>
                <w:szCs w:val="28"/>
              </w:rPr>
              <w:t>размещения объектов дошкольного, начального и среднего общего образования</w:t>
            </w:r>
          </w:p>
        </w:tc>
        <w:tc>
          <w:tcPr>
            <w:tcW w:w="5892" w:type="dxa"/>
            <w:tcBorders>
              <w:top w:val="single" w:sz="4" w:space="0" w:color="auto"/>
              <w:left w:val="single" w:sz="4" w:space="0" w:color="auto"/>
              <w:bottom w:val="single" w:sz="4" w:space="0" w:color="auto"/>
              <w:right w:val="single" w:sz="4" w:space="0" w:color="auto"/>
            </w:tcBorders>
          </w:tcPr>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F84946" w:rsidRDefault="00F84946" w:rsidP="003173A7">
            <w:pPr>
              <w:tabs>
                <w:tab w:val="left" w:pos="355"/>
              </w:tabs>
              <w:rPr>
                <w:szCs w:val="28"/>
              </w:rPr>
            </w:pPr>
            <w:r w:rsidRPr="003E5ECA">
              <w:rPr>
                <w:szCs w:val="28"/>
              </w:rPr>
              <w:t xml:space="preserve">- минимальный </w:t>
            </w:r>
            <w:r>
              <w:rPr>
                <w:szCs w:val="28"/>
              </w:rPr>
              <w:t>площадь земельного участка для размещения детского сада – 0,4 га;</w:t>
            </w:r>
          </w:p>
          <w:p w:rsidR="00F84946" w:rsidRDefault="00F84946" w:rsidP="003173A7">
            <w:pPr>
              <w:tabs>
                <w:tab w:val="left" w:pos="355"/>
              </w:tabs>
              <w:rPr>
                <w:szCs w:val="28"/>
              </w:rPr>
            </w:pPr>
            <w:r w:rsidRPr="003E5ECA">
              <w:rPr>
                <w:szCs w:val="28"/>
              </w:rPr>
              <w:t xml:space="preserve">- минимальный </w:t>
            </w:r>
            <w:r>
              <w:rPr>
                <w:szCs w:val="28"/>
              </w:rPr>
              <w:t>площадь земельного участка для размещения общеобразовательной школы – 1,5 га;</w:t>
            </w:r>
          </w:p>
          <w:p w:rsidR="00F84946" w:rsidRDefault="00F84946" w:rsidP="00F84946">
            <w:pPr>
              <w:numPr>
                <w:ilvl w:val="0"/>
                <w:numId w:val="1"/>
              </w:numPr>
              <w:tabs>
                <w:tab w:val="left" w:pos="355"/>
              </w:tabs>
              <w:ind w:left="0" w:firstLine="74"/>
              <w:jc w:val="left"/>
              <w:rPr>
                <w:szCs w:val="28"/>
              </w:rPr>
            </w:pPr>
            <w:r>
              <w:rPr>
                <w:szCs w:val="28"/>
              </w:rPr>
              <w:t>Расстояние от зданий (границ участков детских дошкольных учреждений и образовательных школ до красных линий – 10м, до стен жилых домов принимается по нормам инсоляции и освещенности.</w:t>
            </w:r>
          </w:p>
          <w:p w:rsidR="00F84946" w:rsidRDefault="00F84946" w:rsidP="00F84946">
            <w:pPr>
              <w:numPr>
                <w:ilvl w:val="0"/>
                <w:numId w:val="1"/>
              </w:numPr>
              <w:tabs>
                <w:tab w:val="left" w:pos="355"/>
              </w:tabs>
              <w:ind w:left="0" w:firstLine="74"/>
              <w:jc w:val="left"/>
              <w:rPr>
                <w:szCs w:val="28"/>
              </w:rPr>
            </w:pPr>
            <w:r>
              <w:rPr>
                <w:szCs w:val="28"/>
              </w:rPr>
              <w:t>Минимальный отступ от границ участка – 6м;</w:t>
            </w:r>
          </w:p>
          <w:p w:rsidR="00F84946" w:rsidRPr="003E5ECA" w:rsidRDefault="00F84946" w:rsidP="00F84946">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- 4</w:t>
            </w:r>
            <w:r w:rsidRPr="003E5ECA">
              <w:rPr>
                <w:szCs w:val="28"/>
              </w:rPr>
              <w:t>;</w:t>
            </w:r>
          </w:p>
          <w:p w:rsidR="00F84946" w:rsidRPr="00E93BC1" w:rsidRDefault="00F84946" w:rsidP="00F84946">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60%</w:t>
            </w:r>
            <w:r>
              <w:rPr>
                <w:szCs w:val="28"/>
              </w:rPr>
              <w:t>.</w:t>
            </w:r>
          </w:p>
        </w:tc>
      </w:tr>
    </w:tbl>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507246">
      <w:pPr>
        <w:ind w:firstLine="708"/>
        <w:rPr>
          <w:sz w:val="28"/>
        </w:rPr>
      </w:pPr>
    </w:p>
    <w:p w:rsidR="00F84946" w:rsidRDefault="00F84946" w:rsidP="00F84946">
      <w:pPr>
        <w:pStyle w:val="af5"/>
        <w:autoSpaceDE w:val="0"/>
        <w:autoSpaceDN w:val="0"/>
        <w:adjustRightInd w:val="0"/>
        <w:spacing w:line="276" w:lineRule="auto"/>
        <w:ind w:left="709"/>
        <w:rPr>
          <w:sz w:val="28"/>
        </w:rPr>
      </w:pPr>
    </w:p>
    <w:p w:rsidR="00F84946" w:rsidRDefault="00F84946" w:rsidP="00F84946">
      <w:pPr>
        <w:pStyle w:val="af5"/>
        <w:autoSpaceDE w:val="0"/>
        <w:autoSpaceDN w:val="0"/>
        <w:adjustRightInd w:val="0"/>
        <w:spacing w:line="276" w:lineRule="auto"/>
        <w:ind w:left="709"/>
        <w:rPr>
          <w:sz w:val="28"/>
        </w:rPr>
      </w:pPr>
    </w:p>
    <w:p w:rsidR="00F84946" w:rsidRPr="00F84946" w:rsidRDefault="00F84946" w:rsidP="00F84946">
      <w:pPr>
        <w:pStyle w:val="af5"/>
        <w:autoSpaceDE w:val="0"/>
        <w:autoSpaceDN w:val="0"/>
        <w:adjustRightInd w:val="0"/>
        <w:ind w:left="0" w:firstLine="709"/>
        <w:rPr>
          <w:color w:val="000000"/>
          <w:sz w:val="28"/>
          <w:szCs w:val="28"/>
        </w:rPr>
      </w:pPr>
      <w:r w:rsidRPr="00F84946">
        <w:rPr>
          <w:sz w:val="28"/>
        </w:rPr>
        <w:t xml:space="preserve">2.4. </w:t>
      </w:r>
      <w:r w:rsidRPr="00F84946">
        <w:rPr>
          <w:color w:val="000000"/>
          <w:sz w:val="28"/>
          <w:szCs w:val="28"/>
        </w:rPr>
        <w:t>Дополнить список «Условно разрешенные виды использования» таблицы «Градостроительный регламент» пункта 2 «Зона планируемого размещения жилой застройки – Ж1п» статьи 19 «Жилые зоны» элементом следующего содержания – «Общественные зеленые насаждения (парк, сквер, аллея, сад)».</w:t>
      </w:r>
    </w:p>
    <w:p w:rsidR="00686CF2" w:rsidRDefault="00686CF2" w:rsidP="00686CF2">
      <w:pPr>
        <w:pStyle w:val="ConsPlusNormal"/>
        <w:widowControl/>
        <w:ind w:firstLine="709"/>
        <w:jc w:val="both"/>
        <w:outlineLvl w:val="2"/>
        <w:rPr>
          <w:rFonts w:ascii="Times New Roman" w:hAnsi="Times New Roman" w:cs="Times New Roman"/>
          <w:sz w:val="28"/>
          <w:szCs w:val="24"/>
        </w:rPr>
      </w:pPr>
      <w:r w:rsidRPr="00686CF2">
        <w:rPr>
          <w:rFonts w:ascii="Times New Roman" w:hAnsi="Times New Roman" w:cs="Times New Roman"/>
          <w:sz w:val="28"/>
        </w:rPr>
        <w:t>2.5.</w:t>
      </w:r>
      <w:r>
        <w:rPr>
          <w:sz w:val="28"/>
        </w:rPr>
        <w:t xml:space="preserve"> </w:t>
      </w:r>
      <w:r w:rsidRPr="00E93BC1">
        <w:rPr>
          <w:rFonts w:ascii="Times New Roman" w:hAnsi="Times New Roman" w:cs="Times New Roman"/>
          <w:color w:val="000000"/>
          <w:sz w:val="28"/>
          <w:szCs w:val="24"/>
        </w:rPr>
        <w:t>Д</w:t>
      </w:r>
      <w:r>
        <w:rPr>
          <w:rFonts w:ascii="Times New Roman" w:hAnsi="Times New Roman" w:cs="Times New Roman"/>
          <w:color w:val="000000"/>
          <w:sz w:val="28"/>
          <w:szCs w:val="24"/>
        </w:rPr>
        <w:t>ополнить</w:t>
      </w:r>
      <w:r w:rsidRPr="00E93BC1">
        <w:rPr>
          <w:rFonts w:ascii="Times New Roman" w:hAnsi="Times New Roman" w:cs="Times New Roman"/>
          <w:color w:val="000000"/>
          <w:sz w:val="28"/>
          <w:szCs w:val="24"/>
        </w:rPr>
        <w:t xml:space="preserve"> </w:t>
      </w:r>
      <w:r>
        <w:rPr>
          <w:rFonts w:ascii="Times New Roman" w:hAnsi="Times New Roman" w:cs="Times New Roman"/>
          <w:color w:val="000000"/>
          <w:sz w:val="28"/>
          <w:szCs w:val="24"/>
        </w:rPr>
        <w:t>список</w:t>
      </w:r>
      <w:r w:rsidRPr="00E93BC1">
        <w:rPr>
          <w:rFonts w:ascii="Times New Roman" w:hAnsi="Times New Roman" w:cs="Times New Roman"/>
          <w:color w:val="000000"/>
          <w:sz w:val="28"/>
          <w:szCs w:val="24"/>
        </w:rPr>
        <w:t xml:space="preserve"> «Архитектурно-строительные требования» таблицы «Градостроительный регламент» пункта 2 «Зона планируемого размещения жилой застройки – Ж1п» статьи 19 «Жилые зоны» элементами следующего содержания:</w:t>
      </w:r>
      <w:r w:rsidRPr="00E93BC1">
        <w:rPr>
          <w:rFonts w:ascii="Times New Roman" w:hAnsi="Times New Roman" w:cs="Times New Roman"/>
          <w:sz w:val="28"/>
          <w:szCs w:val="24"/>
        </w:rPr>
        <w:t xml:space="preserve"> </w:t>
      </w:r>
    </w:p>
    <w:p w:rsidR="00686CF2" w:rsidRDefault="00686CF2" w:rsidP="00686CF2">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lastRenderedPageBreak/>
        <w:t>п</w:t>
      </w:r>
      <w:r w:rsidRPr="00E93BC1">
        <w:rPr>
          <w:rFonts w:ascii="Times New Roman" w:hAnsi="Times New Roman" w:cs="Times New Roman"/>
          <w:bCs/>
          <w:sz w:val="28"/>
          <w:szCs w:val="24"/>
        </w:rPr>
        <w:t>редельные размеры земельных участков:</w:t>
      </w:r>
      <w:r>
        <w:rPr>
          <w:rFonts w:ascii="Times New Roman" w:hAnsi="Times New Roman" w:cs="Times New Roman"/>
          <w:bCs/>
          <w:sz w:val="28"/>
          <w:szCs w:val="24"/>
        </w:rPr>
        <w:t xml:space="preserve"> м</w:t>
      </w:r>
      <w:r w:rsidRPr="00E93BC1">
        <w:rPr>
          <w:rFonts w:ascii="Times New Roman" w:hAnsi="Times New Roman" w:cs="Times New Roman"/>
          <w:bCs/>
          <w:sz w:val="28"/>
          <w:szCs w:val="24"/>
        </w:rPr>
        <w:t xml:space="preserve">инимальный – </w:t>
      </w:r>
      <w:r>
        <w:rPr>
          <w:rFonts w:ascii="Times New Roman" w:hAnsi="Times New Roman" w:cs="Times New Roman"/>
          <w:bCs/>
          <w:sz w:val="28"/>
          <w:szCs w:val="24"/>
        </w:rPr>
        <w:t>2</w:t>
      </w:r>
      <w:r w:rsidRPr="00E93BC1">
        <w:rPr>
          <w:rFonts w:ascii="Times New Roman" w:hAnsi="Times New Roman" w:cs="Times New Roman"/>
          <w:bCs/>
          <w:sz w:val="28"/>
          <w:szCs w:val="24"/>
        </w:rPr>
        <w:t>00 кв.м;</w:t>
      </w:r>
      <w:r>
        <w:rPr>
          <w:rFonts w:ascii="Times New Roman" w:hAnsi="Times New Roman" w:cs="Times New Roman"/>
          <w:bCs/>
          <w:sz w:val="28"/>
          <w:szCs w:val="24"/>
        </w:rPr>
        <w:t xml:space="preserve"> м</w:t>
      </w:r>
      <w:r w:rsidRPr="00E93BC1">
        <w:rPr>
          <w:rFonts w:ascii="Times New Roman" w:hAnsi="Times New Roman" w:cs="Times New Roman"/>
          <w:bCs/>
          <w:sz w:val="28"/>
          <w:szCs w:val="24"/>
        </w:rPr>
        <w:t>аксимальный – 5000 кв.м;</w:t>
      </w:r>
      <w:r>
        <w:rPr>
          <w:rFonts w:ascii="Times New Roman" w:hAnsi="Times New Roman" w:cs="Times New Roman"/>
          <w:bCs/>
          <w:sz w:val="28"/>
          <w:szCs w:val="24"/>
        </w:rPr>
        <w:t xml:space="preserve"> </w:t>
      </w:r>
    </w:p>
    <w:p w:rsidR="00686CF2" w:rsidRDefault="00686CF2" w:rsidP="00686CF2">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t>п</w:t>
      </w:r>
      <w:r w:rsidRPr="00E93BC1">
        <w:rPr>
          <w:rFonts w:ascii="Times New Roman" w:hAnsi="Times New Roman" w:cs="Times New Roman"/>
          <w:bCs/>
          <w:sz w:val="28"/>
          <w:szCs w:val="24"/>
        </w:rPr>
        <w:t>редельная высота зданий, строений и сооружений – 15 м;</w:t>
      </w:r>
      <w:r>
        <w:rPr>
          <w:rFonts w:ascii="Times New Roman" w:hAnsi="Times New Roman" w:cs="Times New Roman"/>
          <w:bCs/>
          <w:sz w:val="28"/>
          <w:szCs w:val="24"/>
        </w:rPr>
        <w:t xml:space="preserve"> </w:t>
      </w:r>
    </w:p>
    <w:p w:rsidR="00686CF2" w:rsidRPr="00E93BC1" w:rsidRDefault="00686CF2" w:rsidP="00686CF2">
      <w:pPr>
        <w:pStyle w:val="ConsPlusNormal"/>
        <w:widowControl/>
        <w:numPr>
          <w:ilvl w:val="0"/>
          <w:numId w:val="4"/>
        </w:numPr>
        <w:ind w:left="0" w:firstLine="709"/>
        <w:jc w:val="both"/>
        <w:outlineLvl w:val="2"/>
        <w:rPr>
          <w:rFonts w:ascii="Times New Roman" w:hAnsi="Times New Roman" w:cs="Times New Roman"/>
          <w:bCs/>
          <w:sz w:val="28"/>
          <w:szCs w:val="24"/>
        </w:rPr>
      </w:pPr>
      <w:r>
        <w:rPr>
          <w:rFonts w:ascii="Times New Roman" w:hAnsi="Times New Roman" w:cs="Times New Roman"/>
          <w:bCs/>
          <w:sz w:val="28"/>
          <w:szCs w:val="24"/>
        </w:rPr>
        <w:t>п</w:t>
      </w:r>
      <w:r w:rsidRPr="00E93BC1">
        <w:rPr>
          <w:rFonts w:ascii="Times New Roman" w:hAnsi="Times New Roman" w:cs="Times New Roman"/>
          <w:bCs/>
          <w:sz w:val="28"/>
          <w:szCs w:val="24"/>
        </w:rPr>
        <w:t>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686CF2" w:rsidRPr="00E93BC1" w:rsidRDefault="00686CF2" w:rsidP="00686CF2">
      <w:pPr>
        <w:pStyle w:val="ConsPlusNormal"/>
        <w:widowControl/>
        <w:tabs>
          <w:tab w:val="left" w:pos="6111"/>
        </w:tabs>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- 1,0 м – для одноэтажного жилого дома;</w:t>
      </w:r>
      <w:r w:rsidRPr="00E93BC1">
        <w:rPr>
          <w:rFonts w:ascii="Times New Roman" w:hAnsi="Times New Roman" w:cs="Times New Roman"/>
          <w:bCs/>
          <w:sz w:val="28"/>
          <w:szCs w:val="24"/>
        </w:rPr>
        <w:tab/>
      </w:r>
    </w:p>
    <w:p w:rsidR="00686CF2" w:rsidRPr="00E93BC1" w:rsidRDefault="00686CF2" w:rsidP="00686CF2">
      <w:pPr>
        <w:pStyle w:val="ConsPlusNormal"/>
        <w:widowControl/>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- 1,5 м – для двухэтажного жилого дома;</w:t>
      </w:r>
    </w:p>
    <w:p w:rsidR="00686CF2" w:rsidRPr="00E93BC1" w:rsidRDefault="00686CF2" w:rsidP="00686CF2">
      <w:pPr>
        <w:pStyle w:val="ConsPlusNormal"/>
        <w:widowControl/>
        <w:ind w:firstLine="709"/>
        <w:jc w:val="both"/>
        <w:outlineLvl w:val="2"/>
        <w:rPr>
          <w:rFonts w:ascii="Times New Roman" w:hAnsi="Times New Roman" w:cs="Times New Roman"/>
          <w:bCs/>
          <w:sz w:val="28"/>
          <w:szCs w:val="24"/>
        </w:rPr>
      </w:pPr>
      <w:r w:rsidRPr="00E93BC1">
        <w:rPr>
          <w:rFonts w:ascii="Times New Roman" w:hAnsi="Times New Roman" w:cs="Times New Roman"/>
          <w:bCs/>
          <w:sz w:val="28"/>
          <w:szCs w:val="24"/>
        </w:rPr>
        <w:t>- 2,0 – для трехэтажного жилого дома, при условии, что расстояние до расположенного на соседнем земельном участке жилого дома не менее 6м.</w:t>
      </w:r>
    </w:p>
    <w:p w:rsidR="00686CF2" w:rsidRDefault="00686CF2" w:rsidP="00686CF2">
      <w:pPr>
        <w:pStyle w:val="af5"/>
        <w:numPr>
          <w:ilvl w:val="1"/>
          <w:numId w:val="7"/>
        </w:numPr>
        <w:autoSpaceDE w:val="0"/>
        <w:autoSpaceDN w:val="0"/>
        <w:adjustRightInd w:val="0"/>
        <w:ind w:left="0" w:firstLine="709"/>
        <w:rPr>
          <w:color w:val="000000"/>
          <w:sz w:val="28"/>
          <w:szCs w:val="28"/>
        </w:rPr>
      </w:pPr>
      <w:r>
        <w:rPr>
          <w:sz w:val="28"/>
        </w:rPr>
        <w:t xml:space="preserve">2.6. </w:t>
      </w:r>
      <w:r>
        <w:rPr>
          <w:color w:val="000000"/>
          <w:sz w:val="28"/>
          <w:szCs w:val="28"/>
        </w:rPr>
        <w:t>Дополнить таблицу</w:t>
      </w:r>
      <w:r w:rsidRPr="00E93BC1">
        <w:rPr>
          <w:color w:val="000000"/>
          <w:sz w:val="28"/>
          <w:szCs w:val="28"/>
        </w:rPr>
        <w:t xml:space="preserve"> «Градостроительный регламент»</w:t>
      </w:r>
      <w:r>
        <w:rPr>
          <w:color w:val="000000"/>
          <w:sz w:val="28"/>
          <w:szCs w:val="28"/>
        </w:rPr>
        <w:t xml:space="preserve"> пункта 2 "Зона планируемого размещения жилой застройки - Ж1п" статьи 19 "Жилые зоны" списками предельных размеров земельных участков, предельных параметров разрешенного строительства и реконструкции объектов капитального строительства следующего содержания:</w:t>
      </w:r>
    </w:p>
    <w:p w:rsidR="00686CF2" w:rsidRPr="00507246" w:rsidRDefault="00686CF2" w:rsidP="00507246">
      <w:pPr>
        <w:ind w:firstLine="708"/>
        <w:rPr>
          <w:sz w:val="28"/>
        </w:rPr>
      </w:pPr>
      <w:r>
        <w:rPr>
          <w:sz w:val="28"/>
        </w:rPr>
        <w:t xml:space="preserve">2.6.1.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686CF2" w:rsidRPr="00D641F5" w:rsidTr="003173A7">
        <w:trPr>
          <w:trHeight w:val="2087"/>
        </w:trPr>
        <w:tc>
          <w:tcPr>
            <w:tcW w:w="3031" w:type="dxa"/>
            <w:tcBorders>
              <w:top w:val="single" w:sz="4" w:space="0" w:color="auto"/>
              <w:left w:val="single" w:sz="4" w:space="0" w:color="auto"/>
              <w:bottom w:val="single" w:sz="4" w:space="0" w:color="auto"/>
              <w:right w:val="single" w:sz="4" w:space="0" w:color="auto"/>
            </w:tcBorders>
          </w:tcPr>
          <w:p w:rsidR="00686CF2" w:rsidRPr="003E5ECA" w:rsidRDefault="00686CF2" w:rsidP="003173A7">
            <w:pPr>
              <w:jc w:val="left"/>
              <w:rPr>
                <w:b/>
                <w:szCs w:val="28"/>
              </w:rPr>
            </w:pPr>
            <w:r w:rsidRPr="003E5ECA">
              <w:rPr>
                <w:b/>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малоэтажной многоквартирной жилой застройки</w:t>
            </w:r>
          </w:p>
        </w:tc>
        <w:tc>
          <w:tcPr>
            <w:tcW w:w="5753" w:type="dxa"/>
            <w:tcBorders>
              <w:top w:val="single" w:sz="4" w:space="0" w:color="auto"/>
              <w:left w:val="single" w:sz="4" w:space="0" w:color="auto"/>
              <w:bottom w:val="single" w:sz="4" w:space="0" w:color="auto"/>
              <w:right w:val="single" w:sz="4" w:space="0" w:color="auto"/>
            </w:tcBorders>
          </w:tcPr>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686CF2" w:rsidRPr="003E5ECA" w:rsidRDefault="00686CF2" w:rsidP="003173A7">
            <w:pPr>
              <w:tabs>
                <w:tab w:val="left" w:pos="355"/>
              </w:tabs>
              <w:rPr>
                <w:szCs w:val="28"/>
              </w:rPr>
            </w:pPr>
            <w:r w:rsidRPr="003E5ECA">
              <w:rPr>
                <w:szCs w:val="28"/>
              </w:rPr>
              <w:t>- минимальный - 300 кв.м</w:t>
            </w:r>
          </w:p>
          <w:p w:rsidR="00686CF2" w:rsidRPr="003E5ECA" w:rsidRDefault="00686CF2" w:rsidP="003173A7">
            <w:pPr>
              <w:tabs>
                <w:tab w:val="left" w:pos="355"/>
              </w:tabs>
              <w:rPr>
                <w:szCs w:val="28"/>
              </w:rPr>
            </w:pPr>
            <w:r w:rsidRPr="003E5ECA">
              <w:rPr>
                <w:szCs w:val="28"/>
              </w:rPr>
              <w:t>- максимальный – 1</w:t>
            </w:r>
            <w:r>
              <w:rPr>
                <w:szCs w:val="28"/>
              </w:rPr>
              <w:t>0000,0</w:t>
            </w:r>
            <w:r w:rsidRPr="003E5ECA">
              <w:rPr>
                <w:szCs w:val="28"/>
              </w:rPr>
              <w:t xml:space="preserve"> кв.м ;</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Минимальные отступы от границ земельных участков в целях определения мест доступности размещения зданий, строений, сооружений </w:t>
            </w:r>
            <w:r>
              <w:rPr>
                <w:szCs w:val="28"/>
              </w:rPr>
              <w:t xml:space="preserve">- </w:t>
            </w:r>
            <w:r w:rsidRPr="003E5ECA">
              <w:rPr>
                <w:szCs w:val="28"/>
              </w:rPr>
              <w:t>6 м;</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xml:space="preserve">- </w:t>
            </w:r>
            <w:r w:rsidRPr="003E5ECA">
              <w:rPr>
                <w:szCs w:val="28"/>
              </w:rPr>
              <w:t>4;</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40%</w:t>
            </w:r>
          </w:p>
        </w:tc>
      </w:tr>
    </w:tbl>
    <w:p w:rsidR="00F84946" w:rsidRDefault="00F84946"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Pr="00507246" w:rsidRDefault="00686CF2" w:rsidP="00507246">
      <w:pPr>
        <w:ind w:firstLine="708"/>
        <w:rPr>
          <w:sz w:val="28"/>
        </w:rPr>
      </w:pPr>
      <w:r>
        <w:rPr>
          <w:sz w:val="28"/>
        </w:rPr>
        <w:t xml:space="preserve">2.6.2.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5826"/>
      </w:tblGrid>
      <w:tr w:rsidR="00686CF2" w:rsidRPr="003E5ECA" w:rsidTr="003173A7">
        <w:trPr>
          <w:trHeight w:val="1067"/>
        </w:trPr>
        <w:tc>
          <w:tcPr>
            <w:tcW w:w="2922" w:type="dxa"/>
            <w:tcBorders>
              <w:top w:val="single" w:sz="4" w:space="0" w:color="auto"/>
              <w:left w:val="single" w:sz="4" w:space="0" w:color="auto"/>
              <w:bottom w:val="single" w:sz="4" w:space="0" w:color="auto"/>
              <w:right w:val="single" w:sz="4" w:space="0" w:color="auto"/>
            </w:tcBorders>
          </w:tcPr>
          <w:p w:rsidR="00686CF2" w:rsidRPr="003E5ECA" w:rsidRDefault="00686CF2" w:rsidP="003173A7">
            <w:pPr>
              <w:jc w:val="left"/>
              <w:rPr>
                <w:b/>
                <w:szCs w:val="28"/>
              </w:rPr>
            </w:pPr>
            <w:r w:rsidRPr="003E5ECA">
              <w:rPr>
                <w:b/>
                <w:szCs w:val="28"/>
              </w:rPr>
              <w:t>Предельные размеры земельных участков, предельные параметры разрешенного строительства и реконструкции объектов капитального строительства для земельных участков под нежилые здания (магазины, аптеки, мастерские мелкого ремонта, предприятия общественного питания)</w:t>
            </w:r>
          </w:p>
        </w:tc>
        <w:tc>
          <w:tcPr>
            <w:tcW w:w="5826" w:type="dxa"/>
            <w:tcBorders>
              <w:top w:val="single" w:sz="4" w:space="0" w:color="auto"/>
              <w:left w:val="single" w:sz="4" w:space="0" w:color="auto"/>
              <w:bottom w:val="single" w:sz="4" w:space="0" w:color="auto"/>
              <w:right w:val="single" w:sz="4" w:space="0" w:color="auto"/>
            </w:tcBorders>
          </w:tcPr>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686CF2" w:rsidRPr="003E5ECA" w:rsidRDefault="00686CF2" w:rsidP="003173A7">
            <w:pPr>
              <w:tabs>
                <w:tab w:val="left" w:pos="355"/>
              </w:tabs>
              <w:rPr>
                <w:szCs w:val="28"/>
              </w:rPr>
            </w:pPr>
            <w:r>
              <w:rPr>
                <w:szCs w:val="28"/>
              </w:rPr>
              <w:t xml:space="preserve">- минимальный – </w:t>
            </w:r>
            <w:r w:rsidR="00E17C6C">
              <w:rPr>
                <w:szCs w:val="28"/>
              </w:rPr>
              <w:t>4</w:t>
            </w:r>
            <w:r>
              <w:rPr>
                <w:szCs w:val="28"/>
              </w:rPr>
              <w:t>00,0</w:t>
            </w:r>
            <w:r w:rsidRPr="003E5ECA">
              <w:rPr>
                <w:szCs w:val="28"/>
              </w:rPr>
              <w:t xml:space="preserve"> кв.м</w:t>
            </w:r>
            <w:r>
              <w:rPr>
                <w:szCs w:val="28"/>
              </w:rPr>
              <w:t>;</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Минимальные отступы от границ земельных участков в целях определения мест доступности размещения зданий, строений, сооружений </w:t>
            </w:r>
            <w:r>
              <w:rPr>
                <w:szCs w:val="28"/>
              </w:rPr>
              <w:t xml:space="preserve">- </w:t>
            </w:r>
            <w:r w:rsidRPr="003E5ECA">
              <w:rPr>
                <w:szCs w:val="28"/>
              </w:rPr>
              <w:t>6 м;</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2м</w:t>
            </w:r>
            <w:r w:rsidRPr="003E5ECA">
              <w:rPr>
                <w:szCs w:val="28"/>
              </w:rPr>
              <w:t>;</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60%</w:t>
            </w:r>
          </w:p>
        </w:tc>
      </w:tr>
    </w:tbl>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Pr="00507246" w:rsidRDefault="00686CF2" w:rsidP="00507246">
      <w:pPr>
        <w:ind w:firstLine="708"/>
        <w:rPr>
          <w:sz w:val="28"/>
        </w:rPr>
      </w:pPr>
      <w:r>
        <w:rPr>
          <w:sz w:val="28"/>
        </w:rPr>
        <w:t xml:space="preserve">2.6.3. </w:t>
      </w:r>
    </w:p>
    <w:tbl>
      <w:tblPr>
        <w:tblpPr w:leftFromText="180" w:rightFromText="180"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4"/>
        <w:gridCol w:w="5892"/>
      </w:tblGrid>
      <w:tr w:rsidR="00686CF2" w:rsidRPr="003E5ECA" w:rsidTr="003173A7">
        <w:trPr>
          <w:trHeight w:val="3707"/>
        </w:trPr>
        <w:tc>
          <w:tcPr>
            <w:tcW w:w="2854" w:type="dxa"/>
            <w:tcBorders>
              <w:top w:val="single" w:sz="4" w:space="0" w:color="auto"/>
              <w:left w:val="single" w:sz="4" w:space="0" w:color="auto"/>
              <w:bottom w:val="single" w:sz="4" w:space="0" w:color="auto"/>
              <w:right w:val="single" w:sz="4" w:space="0" w:color="auto"/>
            </w:tcBorders>
          </w:tcPr>
          <w:p w:rsidR="00686CF2" w:rsidRPr="003E5ECA" w:rsidRDefault="00686CF2" w:rsidP="003173A7">
            <w:pPr>
              <w:jc w:val="left"/>
              <w:rPr>
                <w:b/>
                <w:szCs w:val="28"/>
              </w:rPr>
            </w:pPr>
            <w:r w:rsidRPr="003E5ECA">
              <w:rPr>
                <w:b/>
                <w:szCs w:val="28"/>
              </w:rPr>
              <w:lastRenderedPageBreak/>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для </w:t>
            </w:r>
            <w:r>
              <w:rPr>
                <w:b/>
                <w:szCs w:val="28"/>
              </w:rPr>
              <w:t>размещения объектов дошкольного, начального и среднего общего образования</w:t>
            </w:r>
          </w:p>
        </w:tc>
        <w:tc>
          <w:tcPr>
            <w:tcW w:w="5892" w:type="dxa"/>
            <w:tcBorders>
              <w:top w:val="single" w:sz="4" w:space="0" w:color="auto"/>
              <w:left w:val="single" w:sz="4" w:space="0" w:color="auto"/>
              <w:bottom w:val="single" w:sz="4" w:space="0" w:color="auto"/>
              <w:right w:val="single" w:sz="4" w:space="0" w:color="auto"/>
            </w:tcBorders>
          </w:tcPr>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686CF2" w:rsidRDefault="00686CF2" w:rsidP="003173A7">
            <w:pPr>
              <w:tabs>
                <w:tab w:val="left" w:pos="355"/>
              </w:tabs>
              <w:rPr>
                <w:szCs w:val="28"/>
              </w:rPr>
            </w:pPr>
            <w:r w:rsidRPr="003E5ECA">
              <w:rPr>
                <w:szCs w:val="28"/>
              </w:rPr>
              <w:t xml:space="preserve">- минимальный </w:t>
            </w:r>
            <w:r>
              <w:rPr>
                <w:szCs w:val="28"/>
              </w:rPr>
              <w:t>площадь земельного участка для размещения детского сада – 0,4 га;</w:t>
            </w:r>
          </w:p>
          <w:p w:rsidR="00686CF2" w:rsidRDefault="00686CF2" w:rsidP="003173A7">
            <w:pPr>
              <w:tabs>
                <w:tab w:val="left" w:pos="355"/>
              </w:tabs>
              <w:rPr>
                <w:szCs w:val="28"/>
              </w:rPr>
            </w:pPr>
            <w:r w:rsidRPr="003E5ECA">
              <w:rPr>
                <w:szCs w:val="28"/>
              </w:rPr>
              <w:t xml:space="preserve">- минимальный </w:t>
            </w:r>
            <w:r>
              <w:rPr>
                <w:szCs w:val="28"/>
              </w:rPr>
              <w:t>площадь земельного участка для размещения общеобразовательной школы – 1,5 га;</w:t>
            </w:r>
          </w:p>
          <w:p w:rsidR="00686CF2" w:rsidRDefault="00686CF2" w:rsidP="00686CF2">
            <w:pPr>
              <w:numPr>
                <w:ilvl w:val="0"/>
                <w:numId w:val="1"/>
              </w:numPr>
              <w:tabs>
                <w:tab w:val="left" w:pos="355"/>
              </w:tabs>
              <w:ind w:left="0" w:firstLine="74"/>
              <w:jc w:val="left"/>
              <w:rPr>
                <w:szCs w:val="28"/>
              </w:rPr>
            </w:pPr>
            <w:r>
              <w:rPr>
                <w:szCs w:val="28"/>
              </w:rPr>
              <w:t>Расстояние от зданий (границ участков детских дошкольных учреждений и образовательных школ до красных линий – 10м, до стен жилых домов принимается по нормам инсоляции и освещенности.</w:t>
            </w:r>
          </w:p>
          <w:p w:rsidR="00686CF2" w:rsidRDefault="00686CF2" w:rsidP="00686CF2">
            <w:pPr>
              <w:numPr>
                <w:ilvl w:val="0"/>
                <w:numId w:val="1"/>
              </w:numPr>
              <w:tabs>
                <w:tab w:val="left" w:pos="355"/>
              </w:tabs>
              <w:ind w:left="0" w:firstLine="74"/>
              <w:jc w:val="left"/>
              <w:rPr>
                <w:szCs w:val="28"/>
              </w:rPr>
            </w:pPr>
            <w:r>
              <w:rPr>
                <w:szCs w:val="28"/>
              </w:rPr>
              <w:t>Минимальный отступ от границ участка – 6м;</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- 4</w:t>
            </w:r>
            <w:r w:rsidRPr="003E5ECA">
              <w:rPr>
                <w:szCs w:val="28"/>
              </w:rPr>
              <w:t>;</w:t>
            </w:r>
          </w:p>
          <w:p w:rsidR="00686CF2" w:rsidRPr="00E93BC1" w:rsidRDefault="00686CF2" w:rsidP="00686CF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w:t>
            </w:r>
            <w:r w:rsidRPr="003E5ECA">
              <w:rPr>
                <w:szCs w:val="28"/>
              </w:rPr>
              <w:t>60%</w:t>
            </w:r>
            <w:r>
              <w:rPr>
                <w:szCs w:val="28"/>
              </w:rPr>
              <w:t>.</w:t>
            </w:r>
          </w:p>
        </w:tc>
      </w:tr>
    </w:tbl>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Pr="007760A9" w:rsidRDefault="00686CF2" w:rsidP="00686CF2">
      <w:pPr>
        <w:pStyle w:val="af5"/>
        <w:ind w:left="0" w:firstLine="709"/>
        <w:rPr>
          <w:sz w:val="28"/>
        </w:rPr>
      </w:pPr>
      <w:r>
        <w:rPr>
          <w:sz w:val="28"/>
        </w:rPr>
        <w:t>2.7. Дополнить таблицу</w:t>
      </w:r>
      <w:r w:rsidRPr="007760A9">
        <w:rPr>
          <w:sz w:val="28"/>
        </w:rPr>
        <w:t xml:space="preserve"> «Градостроительный регламент»</w:t>
      </w:r>
      <w:r>
        <w:rPr>
          <w:sz w:val="28"/>
        </w:rPr>
        <w:t xml:space="preserve"> пункта 1 "Зона многофункционального общественно-делового центра - О1" статьи 20 "Общественно-деловые зоны" </w:t>
      </w:r>
      <w:r w:rsidRPr="007760A9">
        <w:rPr>
          <w:sz w:val="28"/>
        </w:rPr>
        <w:t>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686CF2" w:rsidRPr="00D641F5" w:rsidTr="003173A7">
        <w:trPr>
          <w:trHeight w:val="2087"/>
        </w:trPr>
        <w:tc>
          <w:tcPr>
            <w:tcW w:w="3031" w:type="dxa"/>
            <w:tcBorders>
              <w:top w:val="single" w:sz="4" w:space="0" w:color="auto"/>
              <w:left w:val="single" w:sz="4" w:space="0" w:color="auto"/>
              <w:bottom w:val="single" w:sz="4" w:space="0" w:color="auto"/>
              <w:right w:val="single" w:sz="4" w:space="0" w:color="auto"/>
            </w:tcBorders>
          </w:tcPr>
          <w:p w:rsidR="00686CF2" w:rsidRPr="003E5ECA" w:rsidRDefault="00686CF2"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686CF2" w:rsidRPr="003E5ECA" w:rsidRDefault="00686CF2" w:rsidP="003173A7">
            <w:pPr>
              <w:tabs>
                <w:tab w:val="left" w:pos="355"/>
              </w:tabs>
              <w:rPr>
                <w:szCs w:val="28"/>
              </w:rPr>
            </w:pPr>
            <w:r>
              <w:rPr>
                <w:szCs w:val="28"/>
              </w:rPr>
              <w:t>- минимальный - 2</w:t>
            </w:r>
            <w:r w:rsidRPr="003E5ECA">
              <w:rPr>
                <w:szCs w:val="28"/>
              </w:rPr>
              <w:t>00 кв.м</w:t>
            </w:r>
          </w:p>
          <w:p w:rsidR="00686CF2" w:rsidRDefault="00686CF2" w:rsidP="00686CF2">
            <w:pPr>
              <w:numPr>
                <w:ilvl w:val="0"/>
                <w:numId w:val="1"/>
              </w:numPr>
              <w:tabs>
                <w:tab w:val="left" w:pos="355"/>
              </w:tabs>
              <w:ind w:left="0" w:firstLine="74"/>
              <w:jc w:val="left"/>
              <w:rPr>
                <w:szCs w:val="28"/>
              </w:rPr>
            </w:pPr>
            <w:r w:rsidRPr="003E5ECA">
              <w:rPr>
                <w:szCs w:val="28"/>
              </w:rPr>
              <w:t xml:space="preserve">Минимальные отступы </w:t>
            </w:r>
          </w:p>
          <w:p w:rsidR="00686CF2" w:rsidRDefault="00686CF2" w:rsidP="003173A7">
            <w:pPr>
              <w:tabs>
                <w:tab w:val="left" w:pos="355"/>
              </w:tabs>
              <w:ind w:left="74"/>
              <w:jc w:val="left"/>
              <w:rPr>
                <w:szCs w:val="28"/>
              </w:rPr>
            </w:pPr>
            <w:r>
              <w:rPr>
                <w:szCs w:val="28"/>
              </w:rPr>
              <w:t xml:space="preserve">- </w:t>
            </w:r>
            <w:r w:rsidRPr="003E5ECA">
              <w:rPr>
                <w:szCs w:val="28"/>
              </w:rPr>
              <w:t xml:space="preserve">от </w:t>
            </w:r>
            <w:r>
              <w:rPr>
                <w:szCs w:val="28"/>
              </w:rPr>
              <w:t>красной линии до здания и сооружения – 5м;</w:t>
            </w:r>
          </w:p>
          <w:p w:rsidR="00686CF2" w:rsidRPr="003E5ECA" w:rsidRDefault="00686CF2" w:rsidP="003173A7">
            <w:pPr>
              <w:tabs>
                <w:tab w:val="left" w:pos="355"/>
              </w:tabs>
              <w:ind w:left="74"/>
              <w:jc w:val="left"/>
              <w:rPr>
                <w:szCs w:val="28"/>
              </w:rPr>
            </w:pPr>
            <w:r>
              <w:rPr>
                <w:szCs w:val="28"/>
              </w:rPr>
              <w:t>- от границ смежных земельных участков – 6м.</w:t>
            </w:r>
          </w:p>
          <w:p w:rsidR="00686CF2" w:rsidRDefault="00686CF2" w:rsidP="00686CF2">
            <w:pPr>
              <w:numPr>
                <w:ilvl w:val="0"/>
                <w:numId w:val="1"/>
              </w:numPr>
              <w:tabs>
                <w:tab w:val="left" w:pos="355"/>
              </w:tabs>
              <w:ind w:left="0" w:firstLine="74"/>
              <w:jc w:val="left"/>
              <w:rPr>
                <w:szCs w:val="28"/>
              </w:rPr>
            </w:pPr>
            <w:r w:rsidRPr="003E5ECA">
              <w:rPr>
                <w:szCs w:val="28"/>
              </w:rPr>
              <w:t>Предельное количество этажей 4;</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5</w:t>
            </w:r>
            <w:r w:rsidRPr="003E5ECA">
              <w:rPr>
                <w:szCs w:val="28"/>
              </w:rPr>
              <w:t>0%</w:t>
            </w:r>
          </w:p>
        </w:tc>
      </w:tr>
    </w:tbl>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Pr="007760A9" w:rsidRDefault="00686CF2" w:rsidP="00686CF2">
      <w:pPr>
        <w:pStyle w:val="af5"/>
        <w:ind w:left="0" w:firstLine="709"/>
        <w:rPr>
          <w:sz w:val="28"/>
        </w:rPr>
      </w:pPr>
      <w:r>
        <w:rPr>
          <w:sz w:val="28"/>
        </w:rPr>
        <w:t>2.8. Дополнить таблицу</w:t>
      </w:r>
      <w:r w:rsidRPr="007760A9">
        <w:rPr>
          <w:sz w:val="28"/>
        </w:rPr>
        <w:t xml:space="preserve"> «Градостроительный регламент»</w:t>
      </w:r>
      <w:r>
        <w:rPr>
          <w:sz w:val="28"/>
        </w:rPr>
        <w:t xml:space="preserve"> пункта 2 "Зона размещения объектов здравоохранения и социального обеспечения - О2" статьи 20 "Общественно-деловые зоны" </w:t>
      </w:r>
      <w:r w:rsidRPr="007760A9">
        <w:rPr>
          <w:sz w:val="28"/>
        </w:rPr>
        <w:t>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686CF2" w:rsidRPr="00D641F5" w:rsidTr="003173A7">
        <w:trPr>
          <w:trHeight w:val="2087"/>
        </w:trPr>
        <w:tc>
          <w:tcPr>
            <w:tcW w:w="3031" w:type="dxa"/>
            <w:tcBorders>
              <w:top w:val="single" w:sz="4" w:space="0" w:color="auto"/>
              <w:left w:val="single" w:sz="4" w:space="0" w:color="auto"/>
              <w:bottom w:val="single" w:sz="4" w:space="0" w:color="auto"/>
              <w:right w:val="single" w:sz="4" w:space="0" w:color="auto"/>
            </w:tcBorders>
          </w:tcPr>
          <w:p w:rsidR="00686CF2" w:rsidRPr="003E5ECA" w:rsidRDefault="00686CF2"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686CF2" w:rsidRPr="003E5ECA" w:rsidRDefault="00686CF2" w:rsidP="003173A7">
            <w:pPr>
              <w:tabs>
                <w:tab w:val="left" w:pos="355"/>
              </w:tabs>
              <w:rPr>
                <w:szCs w:val="28"/>
              </w:rPr>
            </w:pPr>
            <w:r>
              <w:rPr>
                <w:szCs w:val="28"/>
              </w:rPr>
              <w:t>- минимальный - 2</w:t>
            </w:r>
            <w:r w:rsidRPr="003E5ECA">
              <w:rPr>
                <w:szCs w:val="28"/>
              </w:rPr>
              <w:t>00 кв.м</w:t>
            </w:r>
          </w:p>
          <w:p w:rsidR="00686CF2" w:rsidRDefault="00686CF2" w:rsidP="00686CF2">
            <w:pPr>
              <w:numPr>
                <w:ilvl w:val="0"/>
                <w:numId w:val="1"/>
              </w:numPr>
              <w:tabs>
                <w:tab w:val="left" w:pos="355"/>
              </w:tabs>
              <w:ind w:left="0" w:firstLine="74"/>
              <w:jc w:val="left"/>
              <w:rPr>
                <w:szCs w:val="28"/>
              </w:rPr>
            </w:pPr>
            <w:r w:rsidRPr="003E5ECA">
              <w:rPr>
                <w:szCs w:val="28"/>
              </w:rPr>
              <w:t xml:space="preserve">Минимальные отступы </w:t>
            </w:r>
          </w:p>
          <w:p w:rsidR="00686CF2" w:rsidRDefault="00686CF2" w:rsidP="003173A7">
            <w:pPr>
              <w:tabs>
                <w:tab w:val="left" w:pos="355"/>
              </w:tabs>
              <w:ind w:left="74"/>
              <w:jc w:val="left"/>
              <w:rPr>
                <w:szCs w:val="28"/>
              </w:rPr>
            </w:pPr>
            <w:r>
              <w:rPr>
                <w:szCs w:val="28"/>
              </w:rPr>
              <w:t xml:space="preserve">- </w:t>
            </w:r>
            <w:r w:rsidRPr="003E5ECA">
              <w:rPr>
                <w:szCs w:val="28"/>
              </w:rPr>
              <w:t xml:space="preserve">от </w:t>
            </w:r>
            <w:r>
              <w:rPr>
                <w:szCs w:val="28"/>
              </w:rPr>
              <w:t>красной линии до здания и сооружения – 5м;</w:t>
            </w:r>
          </w:p>
          <w:p w:rsidR="00686CF2" w:rsidRPr="003E5ECA" w:rsidRDefault="00686CF2" w:rsidP="003173A7">
            <w:pPr>
              <w:tabs>
                <w:tab w:val="left" w:pos="355"/>
              </w:tabs>
              <w:ind w:left="74"/>
              <w:jc w:val="left"/>
              <w:rPr>
                <w:szCs w:val="28"/>
              </w:rPr>
            </w:pPr>
            <w:r>
              <w:rPr>
                <w:szCs w:val="28"/>
              </w:rPr>
              <w:t>- от границ смежных земельных участков – 6м.</w:t>
            </w:r>
          </w:p>
          <w:p w:rsidR="00686CF2" w:rsidRDefault="00686CF2" w:rsidP="00686CF2">
            <w:pPr>
              <w:numPr>
                <w:ilvl w:val="0"/>
                <w:numId w:val="1"/>
              </w:numPr>
              <w:tabs>
                <w:tab w:val="left" w:pos="355"/>
              </w:tabs>
              <w:ind w:left="0" w:firstLine="74"/>
              <w:jc w:val="left"/>
              <w:rPr>
                <w:szCs w:val="28"/>
              </w:rPr>
            </w:pPr>
            <w:r w:rsidRPr="003E5ECA">
              <w:rPr>
                <w:szCs w:val="28"/>
              </w:rPr>
              <w:t>Предельное количество этажей 4;</w:t>
            </w:r>
          </w:p>
          <w:p w:rsidR="00686CF2" w:rsidRPr="003E5ECA" w:rsidRDefault="00686CF2" w:rsidP="00686CF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5</w:t>
            </w:r>
            <w:r w:rsidRPr="003E5ECA">
              <w:rPr>
                <w:szCs w:val="28"/>
              </w:rPr>
              <w:t>0%</w:t>
            </w:r>
          </w:p>
        </w:tc>
      </w:tr>
    </w:tbl>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Default="00686CF2" w:rsidP="00507246">
      <w:pPr>
        <w:ind w:firstLine="708"/>
        <w:rPr>
          <w:sz w:val="28"/>
        </w:rPr>
      </w:pPr>
    </w:p>
    <w:p w:rsidR="00686CF2" w:rsidRPr="007760A9" w:rsidRDefault="00686CF2" w:rsidP="00686CF2">
      <w:pPr>
        <w:pStyle w:val="af5"/>
        <w:ind w:left="0" w:firstLine="709"/>
        <w:rPr>
          <w:sz w:val="28"/>
        </w:rPr>
      </w:pPr>
      <w:r>
        <w:rPr>
          <w:sz w:val="28"/>
        </w:rPr>
        <w:t>2.9. Дополнить таблицу</w:t>
      </w:r>
      <w:r w:rsidRPr="007760A9">
        <w:rPr>
          <w:sz w:val="28"/>
        </w:rPr>
        <w:t xml:space="preserve"> «Градостроительный регламент»</w:t>
      </w:r>
      <w:r>
        <w:rPr>
          <w:sz w:val="28"/>
        </w:rPr>
        <w:t xml:space="preserve"> пункта 3 "Зона размещения культовых объектов - О3" статьи 20 "Общественно-деловые зоны" </w:t>
      </w:r>
      <w:r w:rsidRPr="007760A9">
        <w:rPr>
          <w:sz w:val="28"/>
        </w:rPr>
        <w:t>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DB41ED" w:rsidRPr="00D641F5" w:rsidTr="003173A7">
        <w:trPr>
          <w:trHeight w:val="983"/>
        </w:trPr>
        <w:tc>
          <w:tcPr>
            <w:tcW w:w="3031" w:type="dxa"/>
            <w:tcBorders>
              <w:top w:val="single" w:sz="4" w:space="0" w:color="auto"/>
              <w:left w:val="single" w:sz="4" w:space="0" w:color="auto"/>
              <w:bottom w:val="single" w:sz="4" w:space="0" w:color="auto"/>
              <w:right w:val="single" w:sz="4" w:space="0" w:color="auto"/>
            </w:tcBorders>
          </w:tcPr>
          <w:p w:rsidR="00DB41ED" w:rsidRPr="003E5ECA" w:rsidRDefault="00DB41ED"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DB41ED" w:rsidRPr="003E5ECA" w:rsidRDefault="00DB41ED" w:rsidP="003173A7">
            <w:pPr>
              <w:tabs>
                <w:tab w:val="left" w:pos="355"/>
              </w:tabs>
              <w:rPr>
                <w:szCs w:val="28"/>
              </w:rPr>
            </w:pPr>
            <w:r>
              <w:rPr>
                <w:szCs w:val="28"/>
              </w:rPr>
              <w:t>- минимальный - 2</w:t>
            </w:r>
            <w:r w:rsidRPr="003E5ECA">
              <w:rPr>
                <w:szCs w:val="28"/>
              </w:rPr>
              <w:t>00 кв.м</w:t>
            </w:r>
          </w:p>
          <w:p w:rsidR="00DB41ED" w:rsidRDefault="00DB41ED" w:rsidP="00DB41ED">
            <w:pPr>
              <w:numPr>
                <w:ilvl w:val="0"/>
                <w:numId w:val="1"/>
              </w:numPr>
              <w:tabs>
                <w:tab w:val="left" w:pos="355"/>
              </w:tabs>
              <w:ind w:left="0" w:firstLine="74"/>
              <w:jc w:val="left"/>
              <w:rPr>
                <w:szCs w:val="28"/>
              </w:rPr>
            </w:pPr>
            <w:r w:rsidRPr="003E5ECA">
              <w:rPr>
                <w:szCs w:val="28"/>
              </w:rPr>
              <w:t xml:space="preserve">Минимальные отступы </w:t>
            </w:r>
          </w:p>
          <w:p w:rsidR="00DB41ED" w:rsidRDefault="00DB41ED" w:rsidP="003173A7">
            <w:pPr>
              <w:tabs>
                <w:tab w:val="left" w:pos="355"/>
              </w:tabs>
              <w:ind w:left="74"/>
              <w:jc w:val="left"/>
              <w:rPr>
                <w:szCs w:val="28"/>
              </w:rPr>
            </w:pPr>
            <w:r>
              <w:rPr>
                <w:szCs w:val="28"/>
              </w:rPr>
              <w:t xml:space="preserve">- </w:t>
            </w:r>
            <w:r w:rsidRPr="003E5ECA">
              <w:rPr>
                <w:szCs w:val="28"/>
              </w:rPr>
              <w:t xml:space="preserve">от </w:t>
            </w:r>
            <w:r>
              <w:rPr>
                <w:szCs w:val="28"/>
              </w:rPr>
              <w:t>красной линии до зданий и сооружений – 5м;</w:t>
            </w:r>
          </w:p>
          <w:p w:rsidR="00DB41ED" w:rsidRPr="003E5ECA" w:rsidRDefault="00DB41ED" w:rsidP="003173A7">
            <w:pPr>
              <w:tabs>
                <w:tab w:val="left" w:pos="355"/>
              </w:tabs>
              <w:ind w:left="74"/>
              <w:jc w:val="left"/>
              <w:rPr>
                <w:szCs w:val="28"/>
              </w:rPr>
            </w:pPr>
            <w:r>
              <w:rPr>
                <w:szCs w:val="28"/>
              </w:rPr>
              <w:t>- от границ смежных земельных участков – 6м.</w:t>
            </w:r>
          </w:p>
          <w:p w:rsidR="00DB41ED" w:rsidRDefault="00DB41ED" w:rsidP="00DB41ED">
            <w:pPr>
              <w:numPr>
                <w:ilvl w:val="0"/>
                <w:numId w:val="1"/>
              </w:numPr>
              <w:tabs>
                <w:tab w:val="left" w:pos="355"/>
              </w:tabs>
              <w:ind w:left="0" w:firstLine="74"/>
              <w:jc w:val="left"/>
              <w:rPr>
                <w:szCs w:val="28"/>
              </w:rPr>
            </w:pPr>
            <w:r w:rsidRPr="003E5ECA">
              <w:rPr>
                <w:szCs w:val="28"/>
              </w:rPr>
              <w:t xml:space="preserve">Предельное количество этажей </w:t>
            </w:r>
            <w:r>
              <w:rPr>
                <w:szCs w:val="28"/>
              </w:rPr>
              <w:t xml:space="preserve">- </w:t>
            </w:r>
            <w:r w:rsidR="0085152D">
              <w:rPr>
                <w:szCs w:val="28"/>
              </w:rPr>
              <w:t>2</w:t>
            </w:r>
            <w:r w:rsidRPr="003E5ECA">
              <w:rPr>
                <w:szCs w:val="28"/>
              </w:rPr>
              <w:t>;</w:t>
            </w:r>
          </w:p>
          <w:p w:rsidR="00DB41ED" w:rsidRPr="00EB194B" w:rsidRDefault="00DB41ED" w:rsidP="00DB41ED">
            <w:pPr>
              <w:numPr>
                <w:ilvl w:val="0"/>
                <w:numId w:val="1"/>
              </w:numPr>
              <w:tabs>
                <w:tab w:val="left" w:pos="355"/>
              </w:tabs>
              <w:ind w:left="0" w:firstLine="74"/>
              <w:jc w:val="left"/>
              <w:rPr>
                <w:szCs w:val="28"/>
              </w:rPr>
            </w:pPr>
            <w:r>
              <w:rPr>
                <w:szCs w:val="28"/>
              </w:rPr>
              <w:t>Предельная высота зданий, строений сооружений для культовых объектов – 35 м;</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5</w:t>
            </w:r>
            <w:r w:rsidRPr="003E5ECA">
              <w:rPr>
                <w:szCs w:val="28"/>
              </w:rPr>
              <w:t>0%</w:t>
            </w:r>
            <w:r>
              <w:rPr>
                <w:szCs w:val="28"/>
              </w:rPr>
              <w:t xml:space="preserve">,  для культовых объектов – </w:t>
            </w:r>
            <w:r>
              <w:rPr>
                <w:szCs w:val="28"/>
              </w:rPr>
              <w:lastRenderedPageBreak/>
              <w:t>80%.</w:t>
            </w:r>
          </w:p>
        </w:tc>
      </w:tr>
    </w:tbl>
    <w:p w:rsidR="00686CF2" w:rsidRDefault="00686CF2"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Pr="007760A9" w:rsidRDefault="00DB41ED" w:rsidP="00DB41ED">
      <w:pPr>
        <w:pStyle w:val="af5"/>
        <w:ind w:left="0" w:firstLine="709"/>
        <w:rPr>
          <w:sz w:val="28"/>
        </w:rPr>
      </w:pPr>
      <w:r>
        <w:rPr>
          <w:sz w:val="28"/>
        </w:rPr>
        <w:t>2.10. Дополнить таблицу</w:t>
      </w:r>
      <w:r w:rsidRPr="007760A9">
        <w:rPr>
          <w:sz w:val="28"/>
        </w:rPr>
        <w:t xml:space="preserve"> «Градостроительный регламент» пункта 1 «Зона размещения объектов промышленности и сельскохозяйственных предприятий ІІІ класса санитарной классификации – П3» статьи 21 «Производственно-коммунальные зоны»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DB41ED"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DB41ED" w:rsidRPr="003E5ECA" w:rsidRDefault="00DB41ED"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DB41ED" w:rsidRDefault="00DB41ED" w:rsidP="003173A7">
            <w:pPr>
              <w:tabs>
                <w:tab w:val="left" w:pos="355"/>
              </w:tabs>
              <w:rPr>
                <w:szCs w:val="28"/>
              </w:rPr>
            </w:pPr>
            <w:r>
              <w:rPr>
                <w:szCs w:val="28"/>
              </w:rPr>
              <w:t>- минимальный - 2</w:t>
            </w:r>
            <w:r w:rsidRPr="003E5ECA">
              <w:rPr>
                <w:szCs w:val="28"/>
              </w:rPr>
              <w:t>00 кв.м</w:t>
            </w:r>
            <w:r>
              <w:rPr>
                <w:szCs w:val="28"/>
              </w:rPr>
              <w:t>;</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w:t>
            </w:r>
          </w:p>
          <w:p w:rsidR="00DB41ED" w:rsidRDefault="00DB41ED" w:rsidP="00DB41ED">
            <w:pPr>
              <w:numPr>
                <w:ilvl w:val="0"/>
                <w:numId w:val="1"/>
              </w:numPr>
              <w:tabs>
                <w:tab w:val="left" w:pos="355"/>
              </w:tabs>
              <w:ind w:left="0" w:firstLine="74"/>
              <w:jc w:val="left"/>
              <w:rPr>
                <w:szCs w:val="28"/>
              </w:rPr>
            </w:pPr>
            <w:r>
              <w:rPr>
                <w:szCs w:val="28"/>
              </w:rPr>
              <w:t>Предельная высота зданий, строений, сооружений - 50м;</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- 8</w:t>
            </w:r>
            <w:r w:rsidRPr="003E5ECA">
              <w:rPr>
                <w:szCs w:val="28"/>
              </w:rPr>
              <w:t>0%</w:t>
            </w:r>
          </w:p>
        </w:tc>
      </w:tr>
    </w:tbl>
    <w:p w:rsidR="00DB41ED" w:rsidRDefault="00DB41ED" w:rsidP="00DB41ED">
      <w:pPr>
        <w:pStyle w:val="af5"/>
        <w:ind w:left="1004"/>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b/>
          <w:sz w:val="28"/>
        </w:rPr>
      </w:pPr>
      <w:r>
        <w:rPr>
          <w:sz w:val="28"/>
        </w:rPr>
        <w:t xml:space="preserve">2.11. </w:t>
      </w:r>
      <w:r w:rsidRPr="006B2E64">
        <w:rPr>
          <w:sz w:val="28"/>
        </w:rPr>
        <w:t>Дополнить пункт 2 "Зона размещения объектов промышленных и сельскохозяйственных предприятий (І</w:t>
      </w:r>
      <w:r w:rsidRPr="006B2E64">
        <w:rPr>
          <w:sz w:val="28"/>
          <w:lang w:val="en-US"/>
        </w:rPr>
        <w:t>V</w:t>
      </w:r>
      <w:r w:rsidRPr="006B2E64">
        <w:rPr>
          <w:sz w:val="28"/>
        </w:rPr>
        <w:t xml:space="preserve"> класс санитарной классификации – П4)» статьи 21 «Производственно-коммунальные зоны» </w:t>
      </w:r>
      <w:r w:rsidR="0085152D" w:rsidRPr="006B2E64">
        <w:rPr>
          <w:sz w:val="28"/>
        </w:rPr>
        <w:t>градостроительным регламентом следующего содержания:</w:t>
      </w:r>
      <w:r w:rsidRPr="00DB41ED">
        <w:rPr>
          <w:b/>
          <w:sz w:val="28"/>
        </w:rPr>
        <w:t xml:space="preserve"> </w:t>
      </w:r>
    </w:p>
    <w:tbl>
      <w:tblPr>
        <w:tblW w:w="0" w:type="auto"/>
        <w:tblInd w:w="1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5339"/>
      </w:tblGrid>
      <w:tr w:rsidR="006B2E64" w:rsidRPr="006B2E64" w:rsidTr="006B2E64">
        <w:trPr>
          <w:trHeight w:val="144"/>
        </w:trPr>
        <w:tc>
          <w:tcPr>
            <w:tcW w:w="3092" w:type="dxa"/>
          </w:tcPr>
          <w:p w:rsidR="006B2E64" w:rsidRPr="006B2E64" w:rsidRDefault="006B2E64" w:rsidP="000B2A7F">
            <w:r w:rsidRPr="006B2E64">
              <w:rPr>
                <w:b/>
              </w:rPr>
              <w:t>Основные виды разрешенного использования</w:t>
            </w:r>
          </w:p>
        </w:tc>
        <w:tc>
          <w:tcPr>
            <w:tcW w:w="5339" w:type="dxa"/>
          </w:tcPr>
          <w:p w:rsidR="006B2E64" w:rsidRPr="006B2E64" w:rsidRDefault="006B2E64" w:rsidP="000B2A7F">
            <w:pPr>
              <w:pStyle w:val="ConsPlusNormal"/>
              <w:widowControl/>
              <w:tabs>
                <w:tab w:val="left" w:pos="459"/>
              </w:tabs>
              <w:ind w:firstLine="0"/>
              <w:jc w:val="both"/>
              <w:rPr>
                <w:rFonts w:ascii="Times New Roman" w:hAnsi="Times New Roman" w:cs="Times New Roman"/>
                <w:sz w:val="24"/>
                <w:szCs w:val="24"/>
              </w:rPr>
            </w:pPr>
            <w:r w:rsidRPr="006B2E64">
              <w:rPr>
                <w:rFonts w:ascii="Times New Roman" w:hAnsi="Times New Roman" w:cs="Times New Roman"/>
                <w:sz w:val="24"/>
                <w:szCs w:val="24"/>
              </w:rPr>
              <w:t>Промышленные объекты и производства третьего класса с санитарно-защитной зоной 300 м;, в т.ч.:</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гаражи и парки по ремонту, технологическому обслуживанию и хранению грузовых автомобилей и сельскохозяйственной техники; Производство по производству растительных масел;</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свинофермы до 4 тыс. голов;</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фермы крупного рогатого скота менее 1200 голов (всех специализаций), фермы коневодческие.</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фермы овцеводческие на 5 - 30 тыс. голов;</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фермы птицеводческие до 100 тыс. кур-несушек и до 1 млн. бройлеров;</w:t>
            </w:r>
          </w:p>
          <w:p w:rsidR="006B2E64" w:rsidRPr="006B2E64" w:rsidRDefault="006B2E64" w:rsidP="006B2E64">
            <w:pPr>
              <w:pStyle w:val="ConsPlusNormal"/>
              <w:widowControl/>
              <w:numPr>
                <w:ilvl w:val="0"/>
                <w:numId w:val="13"/>
              </w:numPr>
              <w:tabs>
                <w:tab w:val="clear" w:pos="64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производство по производству растительных масел;</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объекты по обслуживанию грузовых автомобилей;</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открытые наземные склады и места разгрузки сухого песка, гравия, камня и др. минерально-строительных материалов;</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склады, перегрузка и хранение утильсырья;</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склады горюче-смазочных материалов;</w:t>
            </w:r>
          </w:p>
          <w:p w:rsidR="006B2E64" w:rsidRPr="006B2E64" w:rsidRDefault="006B2E64" w:rsidP="006B2E64">
            <w:pPr>
              <w:pStyle w:val="ConsPlusNormal"/>
              <w:keepLines/>
              <w:widowControl/>
              <w:numPr>
                <w:ilvl w:val="0"/>
                <w:numId w:val="14"/>
              </w:numPr>
              <w:tabs>
                <w:tab w:val="left" w:pos="459"/>
              </w:tabs>
              <w:ind w:left="0" w:hanging="34"/>
              <w:rPr>
                <w:rFonts w:ascii="Times New Roman" w:hAnsi="Times New Roman" w:cs="Times New Roman"/>
                <w:b/>
                <w:sz w:val="24"/>
                <w:szCs w:val="24"/>
              </w:rPr>
            </w:pPr>
            <w:r w:rsidRPr="006B2E64">
              <w:rPr>
                <w:rFonts w:ascii="Times New Roman" w:hAnsi="Times New Roman" w:cs="Times New Roman"/>
                <w:sz w:val="24"/>
                <w:szCs w:val="24"/>
              </w:rPr>
              <w:t>хозяйства с содержанием животных (свинарники, питомники, конюшни, зверофермы)</w:t>
            </w:r>
          </w:p>
        </w:tc>
      </w:tr>
      <w:tr w:rsidR="006B2E64" w:rsidRPr="006B2E64" w:rsidTr="006B2E64">
        <w:trPr>
          <w:trHeight w:val="144"/>
        </w:trPr>
        <w:tc>
          <w:tcPr>
            <w:tcW w:w="3092" w:type="dxa"/>
          </w:tcPr>
          <w:p w:rsidR="006B2E64" w:rsidRPr="006B2E64" w:rsidRDefault="006B2E64" w:rsidP="000B2A7F">
            <w:r w:rsidRPr="006B2E64">
              <w:rPr>
                <w:b/>
              </w:rPr>
              <w:t xml:space="preserve">Вспомогательные виды разрешенного использования </w:t>
            </w:r>
            <w:r w:rsidRPr="006B2E64">
              <w:rPr>
                <w:b/>
              </w:rPr>
              <w:lastRenderedPageBreak/>
              <w:t>(установленные к основным)</w:t>
            </w:r>
          </w:p>
        </w:tc>
        <w:tc>
          <w:tcPr>
            <w:tcW w:w="5339" w:type="dxa"/>
          </w:tcPr>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6B2E64" w:rsidRPr="006B2E64" w:rsidRDefault="006B2E64" w:rsidP="006B2E64">
            <w:pPr>
              <w:pStyle w:val="ConsPlusNormal"/>
              <w:keepNext/>
              <w:keepLines/>
              <w:widowControl/>
              <w:numPr>
                <w:ilvl w:val="0"/>
                <w:numId w:val="12"/>
              </w:numPr>
              <w:tabs>
                <w:tab w:val="left" w:pos="459"/>
                <w:tab w:val="left" w:pos="650"/>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lastRenderedPageBreak/>
              <w:t>здания и сооружения для размещения служб охраны и наблюдения,</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 xml:space="preserve">гаражи служебного транспорта; </w:t>
            </w:r>
          </w:p>
          <w:p w:rsidR="006B2E64" w:rsidRPr="006B2E64" w:rsidRDefault="006B2E64" w:rsidP="006B2E64">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 xml:space="preserve">гостевые автостоянки, парковки; </w:t>
            </w:r>
          </w:p>
          <w:p w:rsidR="006B2E64" w:rsidRPr="006B2E64" w:rsidRDefault="006B2E64" w:rsidP="006B2E64">
            <w:pPr>
              <w:numPr>
                <w:ilvl w:val="0"/>
                <w:numId w:val="13"/>
              </w:numPr>
              <w:tabs>
                <w:tab w:val="left" w:pos="459"/>
              </w:tabs>
              <w:ind w:left="0" w:firstLine="0"/>
            </w:pPr>
            <w:r w:rsidRPr="006B2E64">
              <w:t xml:space="preserve">площадки для сбора мусора; </w:t>
            </w:r>
          </w:p>
          <w:p w:rsidR="006B2E64" w:rsidRPr="006B2E64" w:rsidRDefault="006B2E64" w:rsidP="006B2E64">
            <w:pPr>
              <w:numPr>
                <w:ilvl w:val="0"/>
                <w:numId w:val="13"/>
              </w:numPr>
              <w:tabs>
                <w:tab w:val="left" w:pos="459"/>
              </w:tabs>
              <w:ind w:left="0" w:firstLine="0"/>
            </w:pPr>
            <w:r w:rsidRPr="006B2E64">
              <w:t xml:space="preserve">сооружения и устройства сетей инженерно технического обеспечения; </w:t>
            </w:r>
          </w:p>
          <w:p w:rsidR="006B2E64" w:rsidRPr="006B2E64" w:rsidRDefault="006B2E64" w:rsidP="006B2E64">
            <w:pPr>
              <w:pStyle w:val="ConsPlusNormal"/>
              <w:keepNext/>
              <w:keepLines/>
              <w:widowControl/>
              <w:numPr>
                <w:ilvl w:val="0"/>
                <w:numId w:val="12"/>
              </w:numPr>
              <w:tabs>
                <w:tab w:val="left" w:pos="459"/>
                <w:tab w:val="left" w:pos="650"/>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благоустройство территорий, элементы малых архитектурных форм;</w:t>
            </w:r>
          </w:p>
          <w:p w:rsidR="006B2E64" w:rsidRPr="006B2E64" w:rsidRDefault="006B2E64" w:rsidP="006B2E64">
            <w:pPr>
              <w:pStyle w:val="ConsPlusNormal"/>
              <w:keepNext/>
              <w:keepLines/>
              <w:widowControl/>
              <w:numPr>
                <w:ilvl w:val="0"/>
                <w:numId w:val="12"/>
              </w:numPr>
              <w:tabs>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 xml:space="preserve">общественные зеленые насаждения; </w:t>
            </w:r>
          </w:p>
          <w:p w:rsidR="006B2E64" w:rsidRPr="006B2E64" w:rsidRDefault="006B2E64" w:rsidP="006B2E64">
            <w:pPr>
              <w:pStyle w:val="ConsPlusNormal"/>
              <w:widowControl/>
              <w:numPr>
                <w:ilvl w:val="0"/>
                <w:numId w:val="12"/>
              </w:numPr>
              <w:tabs>
                <w:tab w:val="left" w:pos="459"/>
                <w:tab w:val="left" w:pos="650"/>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объекты пожарной охраны (гидранты, резервуары и т.п.);</w:t>
            </w:r>
          </w:p>
          <w:p w:rsidR="006B2E64" w:rsidRPr="006B2E64" w:rsidRDefault="006B2E64" w:rsidP="000B2A7F">
            <w:pPr>
              <w:tabs>
                <w:tab w:val="left" w:pos="459"/>
              </w:tabs>
            </w:pPr>
            <w:r w:rsidRPr="006B2E64">
              <w:t>реклама и объекты оформления в специально отведенных местах</w:t>
            </w:r>
          </w:p>
        </w:tc>
      </w:tr>
      <w:tr w:rsidR="006B2E64" w:rsidRPr="006B2E64" w:rsidTr="006B2E64">
        <w:trPr>
          <w:trHeight w:val="2570"/>
        </w:trPr>
        <w:tc>
          <w:tcPr>
            <w:tcW w:w="3092" w:type="dxa"/>
          </w:tcPr>
          <w:p w:rsidR="006B2E64" w:rsidRPr="006B2E64" w:rsidRDefault="006B2E64" w:rsidP="000B2A7F">
            <w:r w:rsidRPr="006B2E64">
              <w:rPr>
                <w:b/>
              </w:rPr>
              <w:lastRenderedPageBreak/>
              <w:t>Условно разрешенные виды использования</w:t>
            </w:r>
          </w:p>
        </w:tc>
        <w:tc>
          <w:tcPr>
            <w:tcW w:w="5339" w:type="dxa"/>
          </w:tcPr>
          <w:p w:rsidR="006B2E64" w:rsidRPr="006B2E64" w:rsidRDefault="006B2E64" w:rsidP="006B2E64">
            <w:pPr>
              <w:pStyle w:val="nienie"/>
              <w:numPr>
                <w:ilvl w:val="0"/>
                <w:numId w:val="15"/>
              </w:numPr>
              <w:tabs>
                <w:tab w:val="clear" w:pos="1429"/>
                <w:tab w:val="left" w:pos="459"/>
              </w:tabs>
              <w:ind w:left="0" w:firstLine="0"/>
              <w:rPr>
                <w:rFonts w:ascii="Times New Roman" w:hAnsi="Times New Roman" w:cs="Times New Roman"/>
              </w:rPr>
            </w:pPr>
            <w:r w:rsidRPr="006B2E64">
              <w:rPr>
                <w:rFonts w:ascii="Times New Roman" w:hAnsi="Times New Roman" w:cs="Times New Roman"/>
              </w:rPr>
              <w:t>автозаправочные станции;</w:t>
            </w:r>
          </w:p>
          <w:p w:rsidR="006B2E64" w:rsidRPr="006B2E64" w:rsidRDefault="006B2E64" w:rsidP="006B2E64">
            <w:pPr>
              <w:pStyle w:val="nienie"/>
              <w:numPr>
                <w:ilvl w:val="0"/>
                <w:numId w:val="15"/>
              </w:numPr>
              <w:tabs>
                <w:tab w:val="clear" w:pos="1429"/>
                <w:tab w:val="left" w:pos="459"/>
              </w:tabs>
              <w:ind w:left="0" w:firstLine="0"/>
              <w:rPr>
                <w:rFonts w:ascii="Times New Roman" w:hAnsi="Times New Roman" w:cs="Times New Roman"/>
              </w:rPr>
            </w:pPr>
            <w:r w:rsidRPr="006B2E64">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p w:rsidR="006B2E64" w:rsidRPr="006B2E64" w:rsidRDefault="006B2E64" w:rsidP="006B2E64">
            <w:pPr>
              <w:pStyle w:val="nienie"/>
              <w:numPr>
                <w:ilvl w:val="0"/>
                <w:numId w:val="15"/>
              </w:numPr>
              <w:tabs>
                <w:tab w:val="clear" w:pos="1429"/>
                <w:tab w:val="left" w:pos="459"/>
              </w:tabs>
              <w:ind w:left="0" w:firstLine="0"/>
              <w:rPr>
                <w:rFonts w:ascii="Times New Roman" w:hAnsi="Times New Roman" w:cs="Times New Roman"/>
              </w:rPr>
            </w:pPr>
            <w:r w:rsidRPr="006B2E64">
              <w:rPr>
                <w:rFonts w:ascii="Times New Roman" w:hAnsi="Times New Roman" w:cs="Times New Roman"/>
              </w:rPr>
              <w:t>отдельно стоящие объекты бытового обслуживания;</w:t>
            </w:r>
          </w:p>
          <w:p w:rsidR="006B2E64" w:rsidRPr="006B2E64" w:rsidRDefault="006B2E64" w:rsidP="006B2E64">
            <w:pPr>
              <w:pStyle w:val="nienie"/>
              <w:numPr>
                <w:ilvl w:val="0"/>
                <w:numId w:val="15"/>
              </w:numPr>
              <w:tabs>
                <w:tab w:val="clear" w:pos="1429"/>
                <w:tab w:val="left" w:pos="459"/>
              </w:tabs>
              <w:ind w:left="0" w:firstLine="0"/>
              <w:rPr>
                <w:rFonts w:ascii="Times New Roman" w:hAnsi="Times New Roman" w:cs="Times New Roman"/>
              </w:rPr>
            </w:pPr>
            <w:r w:rsidRPr="006B2E64">
              <w:rPr>
                <w:rFonts w:ascii="Times New Roman" w:hAnsi="Times New Roman" w:cs="Times New Roman"/>
              </w:rPr>
              <w:t>киоски, лоточная торговля, временные павильоны розничной торговли и обслуживания населения;</w:t>
            </w:r>
          </w:p>
          <w:p w:rsidR="006B2E64" w:rsidRPr="006B2E64" w:rsidRDefault="006B2E64" w:rsidP="006B2E64">
            <w:pPr>
              <w:pStyle w:val="nienie"/>
              <w:numPr>
                <w:ilvl w:val="0"/>
                <w:numId w:val="15"/>
              </w:numPr>
              <w:tabs>
                <w:tab w:val="clear" w:pos="1429"/>
                <w:tab w:val="left" w:pos="459"/>
              </w:tabs>
              <w:ind w:left="0" w:firstLine="0"/>
              <w:rPr>
                <w:rFonts w:ascii="Times New Roman" w:hAnsi="Times New Roman" w:cs="Times New Roman"/>
              </w:rPr>
            </w:pPr>
            <w:r w:rsidRPr="006B2E64">
              <w:rPr>
                <w:rFonts w:ascii="Times New Roman" w:hAnsi="Times New Roman" w:cs="Times New Roman"/>
              </w:rPr>
              <w:t>антенны сотовой, радиорелейной, спутниковой связи.</w:t>
            </w:r>
          </w:p>
        </w:tc>
      </w:tr>
      <w:tr w:rsidR="006B2E64" w:rsidRPr="006B2E64" w:rsidTr="006B2E64">
        <w:trPr>
          <w:trHeight w:val="1705"/>
        </w:trPr>
        <w:tc>
          <w:tcPr>
            <w:tcW w:w="3092" w:type="dxa"/>
          </w:tcPr>
          <w:p w:rsidR="006B2E64" w:rsidRPr="006B2E64" w:rsidRDefault="006B2E64" w:rsidP="000B2A7F">
            <w:r w:rsidRPr="006B2E64">
              <w:rPr>
                <w:b/>
              </w:rPr>
              <w:t>Вспомогательные виды разрешенного использования для условно разрешенных видов</w:t>
            </w:r>
          </w:p>
        </w:tc>
        <w:tc>
          <w:tcPr>
            <w:tcW w:w="5339" w:type="dxa"/>
          </w:tcPr>
          <w:p w:rsidR="006B2E64" w:rsidRPr="006B2E64" w:rsidRDefault="006B2E64" w:rsidP="006B2E64">
            <w:pPr>
              <w:pStyle w:val="nienie"/>
              <w:numPr>
                <w:ilvl w:val="0"/>
                <w:numId w:val="15"/>
              </w:numPr>
              <w:tabs>
                <w:tab w:val="left" w:pos="459"/>
              </w:tabs>
              <w:ind w:left="0" w:firstLine="0"/>
              <w:rPr>
                <w:rFonts w:ascii="Times New Roman" w:hAnsi="Times New Roman" w:cs="Times New Roman"/>
              </w:rPr>
            </w:pPr>
            <w:r w:rsidRPr="006B2E64">
              <w:rPr>
                <w:rFonts w:ascii="Times New Roman" w:hAnsi="Times New Roman" w:cs="Times New Roman"/>
              </w:rPr>
              <w:t xml:space="preserve">открытые стоянки краткосрочного хранения автомобилей; </w:t>
            </w:r>
          </w:p>
          <w:p w:rsidR="006B2E64" w:rsidRPr="006B2E64" w:rsidRDefault="006B2E64" w:rsidP="006B2E64">
            <w:pPr>
              <w:pStyle w:val="nienie"/>
              <w:numPr>
                <w:ilvl w:val="0"/>
                <w:numId w:val="15"/>
              </w:numPr>
              <w:tabs>
                <w:tab w:val="left" w:pos="459"/>
              </w:tabs>
              <w:ind w:left="0" w:firstLine="0"/>
              <w:rPr>
                <w:rFonts w:ascii="Times New Roman" w:hAnsi="Times New Roman" w:cs="Times New Roman"/>
              </w:rPr>
            </w:pPr>
            <w:r w:rsidRPr="006B2E64">
              <w:rPr>
                <w:rFonts w:ascii="Times New Roman" w:hAnsi="Times New Roman" w:cs="Times New Roman"/>
              </w:rPr>
              <w:t>площадки транзитного транспорта с местами хранения автобусов, грузовиков, легковых автомобилей;</w:t>
            </w:r>
          </w:p>
          <w:p w:rsidR="006B2E64" w:rsidRPr="006B2E64" w:rsidRDefault="006B2E64" w:rsidP="006B2E64">
            <w:pPr>
              <w:pStyle w:val="nienie"/>
              <w:numPr>
                <w:ilvl w:val="0"/>
                <w:numId w:val="15"/>
              </w:numPr>
              <w:tabs>
                <w:tab w:val="left" w:pos="459"/>
              </w:tabs>
              <w:ind w:left="0" w:firstLine="0"/>
              <w:rPr>
                <w:rFonts w:ascii="Times New Roman" w:hAnsi="Times New Roman" w:cs="Times New Roman"/>
              </w:rPr>
            </w:pPr>
            <w:r w:rsidRPr="006B2E64">
              <w:rPr>
                <w:rFonts w:ascii="Times New Roman" w:hAnsi="Times New Roman" w:cs="Times New Roman"/>
              </w:rPr>
              <w:t>автостоянки для временного хранения грузовых автомобилей.</w:t>
            </w:r>
          </w:p>
        </w:tc>
      </w:tr>
      <w:tr w:rsidR="006B2E64" w:rsidRPr="006B2E64" w:rsidTr="006B2E64">
        <w:trPr>
          <w:trHeight w:val="840"/>
        </w:trPr>
        <w:tc>
          <w:tcPr>
            <w:tcW w:w="3092" w:type="dxa"/>
          </w:tcPr>
          <w:p w:rsidR="006B2E64" w:rsidRPr="006B2E64" w:rsidRDefault="006B2E64" w:rsidP="000B2A7F">
            <w:r w:rsidRPr="006B2E64">
              <w:rPr>
                <w:b/>
                <w:bCs/>
              </w:rPr>
              <w:t>Архитектурно-строительные требования</w:t>
            </w:r>
          </w:p>
        </w:tc>
        <w:tc>
          <w:tcPr>
            <w:tcW w:w="5339" w:type="dxa"/>
          </w:tcPr>
          <w:p w:rsidR="006B2E64" w:rsidRPr="006B2E64" w:rsidRDefault="006B2E64" w:rsidP="006B2E64">
            <w:pPr>
              <w:numPr>
                <w:ilvl w:val="0"/>
                <w:numId w:val="17"/>
              </w:numPr>
              <w:tabs>
                <w:tab w:val="left" w:pos="459"/>
              </w:tabs>
              <w:ind w:left="0" w:firstLine="0"/>
            </w:pPr>
            <w:r w:rsidRPr="006B2E64">
              <w:t>Параметры для зоны принимаются по расчету и включаются в градостроительный план земельного участка.</w:t>
            </w:r>
          </w:p>
        </w:tc>
      </w:tr>
      <w:tr w:rsidR="006B2E64" w:rsidRPr="006B2E64" w:rsidTr="006B2E64">
        <w:trPr>
          <w:trHeight w:val="2117"/>
        </w:trPr>
        <w:tc>
          <w:tcPr>
            <w:tcW w:w="3092" w:type="dxa"/>
          </w:tcPr>
          <w:p w:rsidR="006B2E64" w:rsidRPr="006B2E64" w:rsidRDefault="006B2E64" w:rsidP="000B2A7F">
            <w:pPr>
              <w:rPr>
                <w:b/>
                <w:bCs/>
              </w:rPr>
            </w:pPr>
            <w:r w:rsidRPr="006B2E64">
              <w:rPr>
                <w:b/>
                <w:bCs/>
              </w:rPr>
              <w:t>Санитарно-гигиенические и экологические требования</w:t>
            </w:r>
          </w:p>
        </w:tc>
        <w:tc>
          <w:tcPr>
            <w:tcW w:w="5339" w:type="dxa"/>
          </w:tcPr>
          <w:p w:rsidR="006B2E64" w:rsidRPr="006B2E64" w:rsidRDefault="006B2E64" w:rsidP="006B2E64">
            <w:pPr>
              <w:pStyle w:val="ConsPlusNormal"/>
              <w:widowControl/>
              <w:numPr>
                <w:ilvl w:val="0"/>
                <w:numId w:val="16"/>
              </w:numPr>
              <w:tabs>
                <w:tab w:val="clear" w:pos="644"/>
                <w:tab w:val="num" w:pos="3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 деревья и кустарники.</w:t>
            </w:r>
          </w:p>
          <w:p w:rsidR="006B2E64" w:rsidRPr="006B2E64" w:rsidRDefault="006B2E64" w:rsidP="006B2E64">
            <w:pPr>
              <w:pStyle w:val="ConsPlusNormal"/>
              <w:widowControl/>
              <w:numPr>
                <w:ilvl w:val="0"/>
                <w:numId w:val="16"/>
              </w:numPr>
              <w:tabs>
                <w:tab w:val="clear" w:pos="644"/>
                <w:tab w:val="num" w:pos="3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6B2E64" w:rsidRPr="006B2E64" w:rsidRDefault="006B2E64" w:rsidP="006B2E64">
            <w:pPr>
              <w:pStyle w:val="ConsPlusNormal"/>
              <w:widowControl/>
              <w:numPr>
                <w:ilvl w:val="0"/>
                <w:numId w:val="16"/>
              </w:numPr>
              <w:tabs>
                <w:tab w:val="clear" w:pos="644"/>
                <w:tab w:val="num" w:pos="3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t>Все загрязненные воды поверхностного стока с территории промплощадки направляются на очистные сооружения.</w:t>
            </w:r>
          </w:p>
          <w:p w:rsidR="006B2E64" w:rsidRPr="006B2E64" w:rsidRDefault="006B2E64" w:rsidP="006B2E64">
            <w:pPr>
              <w:pStyle w:val="ConsPlusNormal"/>
              <w:numPr>
                <w:ilvl w:val="0"/>
                <w:numId w:val="16"/>
              </w:numPr>
              <w:tabs>
                <w:tab w:val="clear" w:pos="644"/>
                <w:tab w:val="num" w:pos="34"/>
                <w:tab w:val="left" w:pos="459"/>
              </w:tabs>
              <w:ind w:left="0" w:firstLine="0"/>
              <w:jc w:val="both"/>
              <w:rPr>
                <w:rFonts w:ascii="Times New Roman" w:hAnsi="Times New Roman" w:cs="Times New Roman"/>
                <w:sz w:val="24"/>
                <w:szCs w:val="24"/>
              </w:rPr>
            </w:pPr>
            <w:r w:rsidRPr="006B2E64">
              <w:rPr>
                <w:rFonts w:ascii="Times New Roman" w:hAnsi="Times New Roman" w:cs="Times New Roman"/>
                <w:sz w:val="24"/>
                <w:szCs w:val="24"/>
              </w:rPr>
              <w:lastRenderedPageBreak/>
              <w:t>Все изменения, связанные с процессом основного производства, включая: изменения характера производства, сдачу и аренду помещений и т.п. –</w:t>
            </w:r>
            <w:r>
              <w:rPr>
                <w:rFonts w:ascii="Times New Roman" w:hAnsi="Times New Roman" w:cs="Times New Roman"/>
                <w:sz w:val="24"/>
                <w:szCs w:val="24"/>
              </w:rPr>
              <w:t xml:space="preserve"> </w:t>
            </w:r>
            <w:r w:rsidRPr="006B2E64">
              <w:rPr>
                <w:rFonts w:ascii="Times New Roman" w:hAnsi="Times New Roman" w:cs="Times New Roman"/>
                <w:sz w:val="24"/>
                <w:szCs w:val="24"/>
              </w:rPr>
              <w:t>должны согласовываться с органами ТО ТУ Роспотребнадзора, охраны окружающей среды и архитектуры и градостроительства</w:t>
            </w:r>
          </w:p>
        </w:tc>
      </w:tr>
    </w:tbl>
    <w:p w:rsidR="006B2E64" w:rsidRDefault="006B2E64" w:rsidP="00507246">
      <w:pPr>
        <w:ind w:firstLine="708"/>
        <w:rPr>
          <w:b/>
          <w:sz w:val="28"/>
        </w:rPr>
      </w:pPr>
    </w:p>
    <w:p w:rsidR="00DB41ED" w:rsidRPr="007760A9" w:rsidRDefault="00DB41ED" w:rsidP="00DB41ED">
      <w:pPr>
        <w:pStyle w:val="af5"/>
        <w:ind w:left="0" w:firstLine="709"/>
        <w:rPr>
          <w:sz w:val="28"/>
        </w:rPr>
      </w:pPr>
      <w:r>
        <w:rPr>
          <w:sz w:val="28"/>
        </w:rPr>
        <w:t>2.12. Дополнить таблицу</w:t>
      </w:r>
      <w:r w:rsidRPr="007760A9">
        <w:rPr>
          <w:sz w:val="28"/>
        </w:rPr>
        <w:t xml:space="preserve"> «Градостроительный регламент» пункта </w:t>
      </w:r>
      <w:r>
        <w:rPr>
          <w:sz w:val="28"/>
        </w:rPr>
        <w:t>3</w:t>
      </w:r>
      <w:r w:rsidRPr="007760A9">
        <w:rPr>
          <w:sz w:val="28"/>
        </w:rPr>
        <w:t xml:space="preserve"> «Зона </w:t>
      </w:r>
      <w:r>
        <w:rPr>
          <w:sz w:val="28"/>
        </w:rPr>
        <w:t xml:space="preserve">планируемого </w:t>
      </w:r>
      <w:r w:rsidRPr="007760A9">
        <w:rPr>
          <w:sz w:val="28"/>
        </w:rPr>
        <w:t xml:space="preserve">размещения объектов промышленности и сельскохозяйственных предприятий </w:t>
      </w:r>
      <w:r>
        <w:rPr>
          <w:sz w:val="28"/>
        </w:rPr>
        <w:t>(</w:t>
      </w:r>
      <w:r w:rsidRPr="00DB41ED">
        <w:rPr>
          <w:sz w:val="28"/>
        </w:rPr>
        <w:t>І</w:t>
      </w:r>
      <w:r w:rsidRPr="00DB41ED">
        <w:rPr>
          <w:sz w:val="28"/>
          <w:lang w:val="en-US"/>
        </w:rPr>
        <w:t>V</w:t>
      </w:r>
      <w:r w:rsidR="006B2E64">
        <w:rPr>
          <w:sz w:val="28"/>
        </w:rPr>
        <w:t xml:space="preserve"> класс</w:t>
      </w:r>
      <w:r w:rsidRPr="007760A9">
        <w:rPr>
          <w:sz w:val="28"/>
        </w:rPr>
        <w:t xml:space="preserve"> санитарной классификации – П</w:t>
      </w:r>
      <w:r>
        <w:rPr>
          <w:sz w:val="28"/>
        </w:rPr>
        <w:t>4п)</w:t>
      </w:r>
      <w:r w:rsidRPr="007760A9">
        <w:rPr>
          <w:sz w:val="28"/>
        </w:rPr>
        <w:t>» статьи 21 «Производственно-коммунальные зоны»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DB41ED"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DB41ED" w:rsidRPr="003E5ECA" w:rsidRDefault="00DB41ED"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DB41ED" w:rsidRPr="003E5ECA" w:rsidRDefault="00DB41ED" w:rsidP="003173A7">
            <w:pPr>
              <w:tabs>
                <w:tab w:val="left" w:pos="355"/>
              </w:tabs>
              <w:rPr>
                <w:szCs w:val="28"/>
              </w:rPr>
            </w:pPr>
            <w:r>
              <w:rPr>
                <w:szCs w:val="28"/>
              </w:rPr>
              <w:t>- минимальный - 2</w:t>
            </w:r>
            <w:r w:rsidRPr="003E5ECA">
              <w:rPr>
                <w:szCs w:val="28"/>
              </w:rPr>
              <w:t>00 кв.м</w:t>
            </w:r>
            <w:r>
              <w:rPr>
                <w:szCs w:val="28"/>
              </w:rPr>
              <w:t>,</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w:t>
            </w:r>
          </w:p>
          <w:p w:rsidR="00DB41ED" w:rsidRDefault="00DB41ED" w:rsidP="00DB41ED">
            <w:pPr>
              <w:numPr>
                <w:ilvl w:val="0"/>
                <w:numId w:val="1"/>
              </w:numPr>
              <w:tabs>
                <w:tab w:val="left" w:pos="355"/>
              </w:tabs>
              <w:ind w:left="0" w:firstLine="74"/>
              <w:jc w:val="left"/>
              <w:rPr>
                <w:szCs w:val="28"/>
              </w:rPr>
            </w:pPr>
            <w:r>
              <w:rPr>
                <w:szCs w:val="28"/>
              </w:rPr>
              <w:t>Предельная высота зданий, строений, сооружений 50м;</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8</w:t>
            </w:r>
            <w:r w:rsidRPr="003E5ECA">
              <w:rPr>
                <w:szCs w:val="28"/>
              </w:rPr>
              <w:t>0%</w:t>
            </w:r>
          </w:p>
        </w:tc>
      </w:tr>
    </w:tbl>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Pr="007760A9" w:rsidRDefault="00DB41ED" w:rsidP="00DB41ED">
      <w:pPr>
        <w:pStyle w:val="af5"/>
        <w:ind w:left="0" w:firstLine="709"/>
        <w:rPr>
          <w:sz w:val="28"/>
        </w:rPr>
      </w:pPr>
      <w:r>
        <w:rPr>
          <w:sz w:val="28"/>
        </w:rPr>
        <w:t xml:space="preserve">2.13. </w:t>
      </w:r>
      <w:r w:rsidRPr="007760A9">
        <w:rPr>
          <w:sz w:val="28"/>
        </w:rPr>
        <w:t>Д</w:t>
      </w:r>
      <w:r>
        <w:rPr>
          <w:sz w:val="28"/>
        </w:rPr>
        <w:t>ополнить таблицу</w:t>
      </w:r>
      <w:r w:rsidRPr="007760A9">
        <w:rPr>
          <w:sz w:val="28"/>
        </w:rPr>
        <w:t xml:space="preserve"> «Градостроительный регламент» пункта 4 «Зона планируемого размещения объектов промышленности и сельскохозяйственных предприятий </w:t>
      </w:r>
      <w:r w:rsidR="006B2E64">
        <w:rPr>
          <w:sz w:val="28"/>
        </w:rPr>
        <w:t>(</w:t>
      </w:r>
      <w:r w:rsidRPr="007760A9">
        <w:rPr>
          <w:sz w:val="28"/>
          <w:lang w:val="en-US"/>
        </w:rPr>
        <w:t>V</w:t>
      </w:r>
      <w:r w:rsidRPr="007760A9">
        <w:rPr>
          <w:sz w:val="28"/>
        </w:rPr>
        <w:t xml:space="preserve"> класса санитарной классификации – П5п</w:t>
      </w:r>
      <w:r w:rsidR="006B2E64">
        <w:rPr>
          <w:sz w:val="28"/>
        </w:rPr>
        <w:t>)</w:t>
      </w:r>
      <w:r w:rsidRPr="007760A9">
        <w:rPr>
          <w:sz w:val="28"/>
        </w:rPr>
        <w:t>» статьи 21 «Производственно-коммунальные зоны»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DB41ED"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DB41ED" w:rsidRPr="003E5ECA" w:rsidRDefault="00DB41ED"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DB41ED" w:rsidRPr="003E5ECA" w:rsidRDefault="00DB41ED" w:rsidP="003173A7">
            <w:pPr>
              <w:tabs>
                <w:tab w:val="left" w:pos="355"/>
              </w:tabs>
              <w:rPr>
                <w:szCs w:val="28"/>
              </w:rPr>
            </w:pPr>
            <w:r>
              <w:rPr>
                <w:szCs w:val="28"/>
              </w:rPr>
              <w:t>- минимальный - 2</w:t>
            </w:r>
            <w:r w:rsidRPr="003E5ECA">
              <w:rPr>
                <w:szCs w:val="28"/>
              </w:rPr>
              <w:t>00 кв.м</w:t>
            </w:r>
            <w:r>
              <w:rPr>
                <w:szCs w:val="28"/>
              </w:rPr>
              <w:t>,</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w:t>
            </w:r>
          </w:p>
          <w:p w:rsidR="00DB41ED" w:rsidRDefault="00DB41ED" w:rsidP="00DB41ED">
            <w:pPr>
              <w:numPr>
                <w:ilvl w:val="0"/>
                <w:numId w:val="1"/>
              </w:numPr>
              <w:tabs>
                <w:tab w:val="left" w:pos="355"/>
              </w:tabs>
              <w:ind w:left="0" w:firstLine="74"/>
              <w:jc w:val="left"/>
              <w:rPr>
                <w:szCs w:val="28"/>
              </w:rPr>
            </w:pPr>
            <w:r>
              <w:rPr>
                <w:szCs w:val="28"/>
              </w:rPr>
              <w:t>Предельная высота зданий, строений, сооружений - 50м;</w:t>
            </w:r>
          </w:p>
          <w:p w:rsidR="00DB41ED" w:rsidRPr="003E5ECA" w:rsidRDefault="00DB41ED" w:rsidP="00DB41ED">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- 8</w:t>
            </w:r>
            <w:r w:rsidRPr="003E5ECA">
              <w:rPr>
                <w:szCs w:val="28"/>
              </w:rPr>
              <w:t>0%</w:t>
            </w:r>
          </w:p>
        </w:tc>
      </w:tr>
    </w:tbl>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DB41ED" w:rsidRDefault="00DB41ED" w:rsidP="00507246">
      <w:pPr>
        <w:ind w:firstLine="708"/>
        <w:rPr>
          <w:sz w:val="28"/>
        </w:rPr>
      </w:pPr>
    </w:p>
    <w:p w:rsidR="003D1109" w:rsidRDefault="003D1109" w:rsidP="00DB41ED">
      <w:pPr>
        <w:pStyle w:val="af5"/>
        <w:ind w:left="0" w:firstLine="709"/>
        <w:rPr>
          <w:sz w:val="28"/>
        </w:rPr>
      </w:pPr>
      <w:r>
        <w:rPr>
          <w:sz w:val="28"/>
        </w:rPr>
        <w:t>2.14. Дополнить пункт 1 "Зона улиц и дорог - ИТ" статьи 22 «Зоны</w:t>
      </w:r>
      <w:r w:rsidRPr="000D49CB">
        <w:rPr>
          <w:sz w:val="28"/>
        </w:rPr>
        <w:t xml:space="preserve"> инженерной и транспортной инфраструктур» фразой следующего содержания: </w:t>
      </w:r>
      <w:r>
        <w:rPr>
          <w:sz w:val="28"/>
        </w:rPr>
        <w:t>«Д</w:t>
      </w:r>
      <w:r w:rsidRPr="000D49CB">
        <w:rPr>
          <w:sz w:val="28"/>
        </w:rPr>
        <w:t>анный градостроительный регламент определяет режим использования земельных участков в границах территориальной зоны ИТ, не занятых линейными объектами</w:t>
      </w:r>
      <w:r>
        <w:rPr>
          <w:sz w:val="28"/>
        </w:rPr>
        <w:t>»</w:t>
      </w:r>
      <w:r w:rsidRPr="000D49CB">
        <w:rPr>
          <w:sz w:val="28"/>
        </w:rPr>
        <w:t>.</w:t>
      </w:r>
    </w:p>
    <w:p w:rsidR="003D1109" w:rsidRPr="007760A9" w:rsidRDefault="003D1109" w:rsidP="003D1109">
      <w:pPr>
        <w:pStyle w:val="af5"/>
        <w:ind w:left="0" w:firstLine="709"/>
        <w:rPr>
          <w:sz w:val="28"/>
        </w:rPr>
      </w:pPr>
      <w:r>
        <w:rPr>
          <w:sz w:val="28"/>
        </w:rPr>
        <w:t xml:space="preserve">2.15. </w:t>
      </w:r>
      <w:r w:rsidRPr="007760A9">
        <w:rPr>
          <w:sz w:val="28"/>
        </w:rPr>
        <w:t>Д</w:t>
      </w:r>
      <w:r>
        <w:rPr>
          <w:sz w:val="28"/>
        </w:rPr>
        <w:t>ополнить таблицу</w:t>
      </w:r>
      <w:r w:rsidRPr="007760A9">
        <w:rPr>
          <w:sz w:val="28"/>
        </w:rPr>
        <w:t xml:space="preserve"> «Градостроительный регламент» пункта</w:t>
      </w:r>
      <w:r>
        <w:rPr>
          <w:sz w:val="28"/>
        </w:rPr>
        <w:t xml:space="preserve"> 1 "Зона улиц и дорог - ИТ" статьи 22 "Зоны инженерной и транспортной инфраструктур" </w:t>
      </w:r>
      <w:r w:rsidRPr="007760A9">
        <w:rPr>
          <w:sz w:val="28"/>
        </w:rPr>
        <w:t xml:space="preserve">списком следующего содержания: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3D1109"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3D1109" w:rsidRPr="003E5ECA" w:rsidRDefault="003D1109" w:rsidP="003173A7">
            <w:pPr>
              <w:jc w:val="left"/>
              <w:rPr>
                <w:b/>
                <w:szCs w:val="28"/>
              </w:rPr>
            </w:pPr>
            <w:r w:rsidRPr="003E5ECA">
              <w:rPr>
                <w:b/>
                <w:szCs w:val="28"/>
              </w:rPr>
              <w:lastRenderedPageBreak/>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3D1109" w:rsidRPr="003E5ECA" w:rsidRDefault="003D1109" w:rsidP="003173A7">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3D1109" w:rsidRPr="003E5ECA" w:rsidRDefault="003D1109" w:rsidP="003173A7">
            <w:pPr>
              <w:tabs>
                <w:tab w:val="left" w:pos="355"/>
              </w:tabs>
              <w:rPr>
                <w:szCs w:val="28"/>
              </w:rPr>
            </w:pPr>
            <w:r>
              <w:rPr>
                <w:szCs w:val="28"/>
              </w:rPr>
              <w:t>- минимальный – 0,1 га,</w:t>
            </w:r>
          </w:p>
          <w:p w:rsidR="003D1109" w:rsidRPr="003E5ECA" w:rsidRDefault="003D1109" w:rsidP="003173A7">
            <w:pPr>
              <w:tabs>
                <w:tab w:val="left" w:pos="355"/>
              </w:tabs>
              <w:rPr>
                <w:szCs w:val="28"/>
              </w:rPr>
            </w:pPr>
            <w:r w:rsidRPr="003E5ECA">
              <w:rPr>
                <w:szCs w:val="28"/>
              </w:rPr>
              <w:t xml:space="preserve">- максимальный – </w:t>
            </w:r>
            <w:r w:rsidRPr="00156BB2">
              <w:rPr>
                <w:szCs w:val="28"/>
              </w:rPr>
              <w:t>0,5 га;</w:t>
            </w:r>
          </w:p>
          <w:p w:rsidR="003D1109" w:rsidRPr="003E5ECA" w:rsidRDefault="003D1109" w:rsidP="003173A7">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 для размещения объекта инженерной инфраструктуры – 0,5м;</w:t>
            </w:r>
          </w:p>
          <w:p w:rsidR="003D1109" w:rsidRDefault="003D1109" w:rsidP="003173A7">
            <w:pPr>
              <w:numPr>
                <w:ilvl w:val="0"/>
                <w:numId w:val="1"/>
              </w:numPr>
              <w:tabs>
                <w:tab w:val="left" w:pos="355"/>
              </w:tabs>
              <w:ind w:left="0" w:firstLine="74"/>
              <w:jc w:val="left"/>
              <w:rPr>
                <w:szCs w:val="28"/>
              </w:rPr>
            </w:pPr>
            <w:r>
              <w:rPr>
                <w:szCs w:val="28"/>
              </w:rPr>
              <w:t>Предельное количество этажей - 2;</w:t>
            </w:r>
          </w:p>
          <w:p w:rsidR="003D1109" w:rsidRPr="003E5ECA" w:rsidRDefault="003D1109" w:rsidP="003173A7">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- 6</w:t>
            </w:r>
            <w:r w:rsidRPr="003E5ECA">
              <w:rPr>
                <w:szCs w:val="28"/>
              </w:rPr>
              <w:t>0%</w:t>
            </w:r>
          </w:p>
        </w:tc>
      </w:tr>
    </w:tbl>
    <w:p w:rsidR="00DB41ED" w:rsidRDefault="00DB41ED"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507246">
      <w:pPr>
        <w:ind w:firstLine="708"/>
        <w:rPr>
          <w:sz w:val="28"/>
        </w:rPr>
      </w:pPr>
    </w:p>
    <w:p w:rsidR="003D1109" w:rsidRDefault="003D1109" w:rsidP="003D1109">
      <w:pPr>
        <w:pStyle w:val="af5"/>
        <w:ind w:left="1004"/>
        <w:rPr>
          <w:sz w:val="28"/>
        </w:rPr>
      </w:pPr>
    </w:p>
    <w:p w:rsidR="003D1109" w:rsidRDefault="003D1109" w:rsidP="003D1109">
      <w:pPr>
        <w:pStyle w:val="af5"/>
        <w:ind w:left="1004"/>
        <w:rPr>
          <w:sz w:val="28"/>
        </w:rPr>
      </w:pPr>
    </w:p>
    <w:p w:rsidR="003D1109" w:rsidRPr="003D1109" w:rsidRDefault="003D1109" w:rsidP="003D1109">
      <w:pPr>
        <w:pStyle w:val="af5"/>
        <w:ind w:left="0" w:firstLine="709"/>
        <w:rPr>
          <w:sz w:val="28"/>
        </w:rPr>
      </w:pPr>
      <w:r w:rsidRPr="003D1109">
        <w:rPr>
          <w:sz w:val="28"/>
        </w:rPr>
        <w:t xml:space="preserve">2.16. Изложить фразу «Согласно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пункта 1 «Территория </w:t>
      </w:r>
      <w:r>
        <w:rPr>
          <w:sz w:val="28"/>
        </w:rPr>
        <w:t>сельскохозяйственных угодий в границах земель сельскохозяйственного назначения - СХ1</w:t>
      </w:r>
      <w:r w:rsidRPr="003D1109">
        <w:rPr>
          <w:sz w:val="28"/>
        </w:rPr>
        <w:t>» статьи 23 «Зоны сельскохозяйственного использования» в следующей редакции: «В соответствии со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п.7 Градостроительного кодекса РФ)».</w:t>
      </w:r>
    </w:p>
    <w:p w:rsidR="003D1109" w:rsidRPr="007760A9" w:rsidRDefault="003D1109" w:rsidP="003D1109">
      <w:pPr>
        <w:pStyle w:val="af5"/>
        <w:tabs>
          <w:tab w:val="left" w:pos="1127"/>
        </w:tabs>
        <w:ind w:left="0" w:firstLine="1128"/>
        <w:rPr>
          <w:sz w:val="28"/>
        </w:rPr>
      </w:pPr>
      <w:r>
        <w:rPr>
          <w:sz w:val="28"/>
        </w:rPr>
        <w:t>2.17. Дополнить таблицу</w:t>
      </w:r>
      <w:r w:rsidRPr="007760A9">
        <w:rPr>
          <w:sz w:val="28"/>
        </w:rPr>
        <w:t xml:space="preserve"> «Градостроительный регламент» пункта 2 «Зона сельскохозяйственного использования – СХ2» статьи 23 «Зоны сельскохозяйственного использования»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3D1109"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3D1109" w:rsidRPr="003E5ECA" w:rsidRDefault="003D1109"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3D1109" w:rsidRPr="003E5ECA" w:rsidRDefault="003D1109" w:rsidP="003D1109">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3D1109" w:rsidRDefault="003D1109" w:rsidP="003173A7">
            <w:pPr>
              <w:tabs>
                <w:tab w:val="left" w:pos="355"/>
              </w:tabs>
              <w:rPr>
                <w:szCs w:val="28"/>
              </w:rPr>
            </w:pPr>
            <w:r>
              <w:rPr>
                <w:szCs w:val="28"/>
              </w:rPr>
              <w:t>- минимальный – 400,0кв.м;</w:t>
            </w:r>
          </w:p>
          <w:p w:rsidR="003D1109" w:rsidRPr="003E5ECA" w:rsidRDefault="003D1109" w:rsidP="003173A7">
            <w:pPr>
              <w:tabs>
                <w:tab w:val="left" w:pos="355"/>
              </w:tabs>
              <w:rPr>
                <w:szCs w:val="28"/>
              </w:rPr>
            </w:pPr>
            <w:r>
              <w:rPr>
                <w:szCs w:val="28"/>
              </w:rPr>
              <w:t>- максимальный – 5000,0 кв.м;</w:t>
            </w:r>
          </w:p>
          <w:p w:rsidR="003D1109" w:rsidRPr="00A234CE" w:rsidRDefault="003D1109" w:rsidP="003D1109">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w:t>
            </w:r>
          </w:p>
          <w:p w:rsidR="003D1109" w:rsidRDefault="003D1109" w:rsidP="003D1109">
            <w:pPr>
              <w:numPr>
                <w:ilvl w:val="0"/>
                <w:numId w:val="1"/>
              </w:numPr>
              <w:tabs>
                <w:tab w:val="left" w:pos="355"/>
              </w:tabs>
              <w:ind w:left="0" w:firstLine="74"/>
              <w:jc w:val="left"/>
              <w:rPr>
                <w:szCs w:val="28"/>
              </w:rPr>
            </w:pPr>
            <w:r>
              <w:rPr>
                <w:szCs w:val="28"/>
              </w:rPr>
              <w:t>Предельное количество этажей - 1;</w:t>
            </w:r>
          </w:p>
          <w:p w:rsidR="003D1109" w:rsidRPr="003E5ECA" w:rsidRDefault="003D1109" w:rsidP="003D1109">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- 2</w:t>
            </w:r>
            <w:r w:rsidRPr="003E5ECA">
              <w:rPr>
                <w:szCs w:val="28"/>
              </w:rPr>
              <w:t>0%</w:t>
            </w:r>
          </w:p>
        </w:tc>
      </w:tr>
    </w:tbl>
    <w:p w:rsidR="003D1109" w:rsidRDefault="003D1109"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6B2E64" w:rsidRDefault="006B2E64" w:rsidP="00507246">
      <w:pPr>
        <w:ind w:firstLine="708"/>
        <w:rPr>
          <w:sz w:val="28"/>
        </w:rPr>
      </w:pPr>
    </w:p>
    <w:p w:rsidR="00750536" w:rsidRDefault="00750536" w:rsidP="00507246">
      <w:pPr>
        <w:ind w:firstLine="708"/>
        <w:rPr>
          <w:sz w:val="28"/>
        </w:rPr>
      </w:pPr>
      <w:r>
        <w:rPr>
          <w:sz w:val="28"/>
        </w:rPr>
        <w:t>2.18. Дополнить таблицу</w:t>
      </w:r>
      <w:r w:rsidRPr="007760A9">
        <w:rPr>
          <w:sz w:val="28"/>
        </w:rPr>
        <w:t xml:space="preserve"> «Градостроительный регламент» пункта</w:t>
      </w:r>
      <w:r>
        <w:rPr>
          <w:sz w:val="28"/>
        </w:rPr>
        <w:t xml:space="preserve"> 1 "Зона кладбищ - СН" статьи 24 "Зоны размещения объектов специального назначения" списком следующего содержания: </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750536"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750536" w:rsidRPr="003E5ECA" w:rsidRDefault="00750536" w:rsidP="003173A7">
            <w:pPr>
              <w:jc w:val="left"/>
              <w:rPr>
                <w:b/>
                <w:szCs w:val="28"/>
              </w:rPr>
            </w:pPr>
            <w:r w:rsidRPr="003E5ECA">
              <w:rPr>
                <w:b/>
                <w:szCs w:val="28"/>
              </w:rPr>
              <w:lastRenderedPageBreak/>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750536" w:rsidRPr="003E5ECA" w:rsidRDefault="00750536" w:rsidP="003173A7">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750536" w:rsidRDefault="00750536" w:rsidP="003173A7">
            <w:pPr>
              <w:tabs>
                <w:tab w:val="left" w:pos="355"/>
              </w:tabs>
              <w:rPr>
                <w:szCs w:val="28"/>
              </w:rPr>
            </w:pPr>
            <w:r>
              <w:rPr>
                <w:szCs w:val="28"/>
              </w:rPr>
              <w:t>- минимальный – 0,5 га;</w:t>
            </w:r>
          </w:p>
          <w:p w:rsidR="00750536" w:rsidRPr="003E5ECA" w:rsidRDefault="00750536" w:rsidP="003173A7">
            <w:pPr>
              <w:tabs>
                <w:tab w:val="left" w:pos="355"/>
              </w:tabs>
              <w:rPr>
                <w:szCs w:val="28"/>
              </w:rPr>
            </w:pPr>
            <w:r>
              <w:rPr>
                <w:szCs w:val="28"/>
              </w:rPr>
              <w:t>- максимальный – 10,0 га;</w:t>
            </w:r>
          </w:p>
          <w:p w:rsidR="00750536" w:rsidRPr="00A234CE" w:rsidRDefault="00750536" w:rsidP="003173A7">
            <w:pPr>
              <w:numPr>
                <w:ilvl w:val="0"/>
                <w:numId w:val="1"/>
              </w:numPr>
              <w:tabs>
                <w:tab w:val="left" w:pos="355"/>
              </w:tabs>
              <w:ind w:left="0" w:firstLine="74"/>
              <w:jc w:val="left"/>
              <w:rPr>
                <w:szCs w:val="28"/>
              </w:rPr>
            </w:pPr>
            <w:r w:rsidRPr="003E5ECA">
              <w:rPr>
                <w:szCs w:val="28"/>
              </w:rPr>
              <w:t xml:space="preserve">Минимальные отступы </w:t>
            </w:r>
            <w:r>
              <w:rPr>
                <w:szCs w:val="28"/>
              </w:rPr>
              <w:t>от границ земельных участков в целях определения мест доступности размещения зданий, строений, сооружений – 6 м;</w:t>
            </w:r>
          </w:p>
          <w:p w:rsidR="00750536" w:rsidRDefault="00750536" w:rsidP="003173A7">
            <w:pPr>
              <w:numPr>
                <w:ilvl w:val="0"/>
                <w:numId w:val="1"/>
              </w:numPr>
              <w:tabs>
                <w:tab w:val="left" w:pos="355"/>
              </w:tabs>
              <w:ind w:left="0" w:firstLine="74"/>
              <w:jc w:val="left"/>
              <w:rPr>
                <w:szCs w:val="28"/>
              </w:rPr>
            </w:pPr>
            <w:r>
              <w:rPr>
                <w:szCs w:val="28"/>
              </w:rPr>
              <w:t>Предельная высота зданий, строений, сооружений - 10 м;</w:t>
            </w:r>
          </w:p>
          <w:p w:rsidR="00750536" w:rsidRPr="003E5ECA" w:rsidRDefault="00750536" w:rsidP="003173A7">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- 2</w:t>
            </w:r>
            <w:r w:rsidRPr="003E5ECA">
              <w:rPr>
                <w:szCs w:val="28"/>
              </w:rPr>
              <w:t>0%</w:t>
            </w:r>
          </w:p>
        </w:tc>
      </w:tr>
    </w:tbl>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Default="00750536" w:rsidP="00507246">
      <w:pPr>
        <w:ind w:firstLine="708"/>
        <w:rPr>
          <w:sz w:val="28"/>
        </w:rPr>
      </w:pPr>
    </w:p>
    <w:p w:rsidR="00750536" w:rsidRPr="00D969EB" w:rsidRDefault="00750536" w:rsidP="00750536">
      <w:pPr>
        <w:pStyle w:val="af5"/>
        <w:ind w:left="0" w:firstLine="709"/>
        <w:rPr>
          <w:sz w:val="28"/>
        </w:rPr>
      </w:pPr>
      <w:r>
        <w:rPr>
          <w:sz w:val="28"/>
        </w:rPr>
        <w:t xml:space="preserve">2.19. Дополнить пункт 1 "Зона планируемого размещения общественных рекреационных территорий (парков, садов, скверов) - Р1п" статьи 25 </w:t>
      </w:r>
      <w:r w:rsidRPr="00D969EB">
        <w:rPr>
          <w:sz w:val="28"/>
        </w:rPr>
        <w:t xml:space="preserve">«Зоны рекреационного назначения» фразой следующего содержания: </w:t>
      </w:r>
      <w:r>
        <w:rPr>
          <w:sz w:val="28"/>
        </w:rPr>
        <w:t>«Д</w:t>
      </w:r>
      <w:r w:rsidRPr="00D969EB">
        <w:rPr>
          <w:sz w:val="28"/>
        </w:rPr>
        <w:t>анный градостроительный регламент определяет правовой режим земельных участков в границах территориальной зоны Р1, не относящихся к терри</w:t>
      </w:r>
      <w:r>
        <w:rPr>
          <w:sz w:val="28"/>
        </w:rPr>
        <w:t>тории обще</w:t>
      </w:r>
      <w:r w:rsidRPr="00D969EB">
        <w:rPr>
          <w:sz w:val="28"/>
        </w:rPr>
        <w:t>го пользования</w:t>
      </w:r>
      <w:r>
        <w:rPr>
          <w:sz w:val="28"/>
        </w:rPr>
        <w:t>»</w:t>
      </w:r>
      <w:r w:rsidRPr="00D969EB">
        <w:rPr>
          <w:sz w:val="28"/>
        </w:rPr>
        <w:t>.</w:t>
      </w:r>
    </w:p>
    <w:p w:rsidR="00EA5957" w:rsidRPr="00D969EB" w:rsidRDefault="00EA5957" w:rsidP="00EA5957">
      <w:pPr>
        <w:pStyle w:val="af5"/>
        <w:ind w:left="0" w:firstLine="709"/>
        <w:rPr>
          <w:sz w:val="28"/>
        </w:rPr>
      </w:pPr>
      <w:r>
        <w:rPr>
          <w:sz w:val="28"/>
        </w:rPr>
        <w:t>2.20. Дополнить таблицу</w:t>
      </w:r>
      <w:r w:rsidRPr="00D969EB">
        <w:rPr>
          <w:sz w:val="28"/>
        </w:rPr>
        <w:t xml:space="preserve"> «Градостроительный регламент» пункта 1 </w:t>
      </w:r>
      <w:r>
        <w:rPr>
          <w:sz w:val="28"/>
        </w:rPr>
        <w:t>"Зона планируемого размещения общественных рекреационных территорий (парков, садов, скверов) - Р1п</w:t>
      </w:r>
      <w:r w:rsidRPr="00D969EB">
        <w:rPr>
          <w:sz w:val="28"/>
        </w:rPr>
        <w:t>» статьи 2</w:t>
      </w:r>
      <w:r>
        <w:rPr>
          <w:sz w:val="28"/>
        </w:rPr>
        <w:t>5</w:t>
      </w:r>
      <w:r w:rsidRPr="00D969EB">
        <w:rPr>
          <w:sz w:val="28"/>
        </w:rPr>
        <w:t xml:space="preserve"> «Зоны рекреационного назначения»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EA5957"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EA5957" w:rsidRPr="003E5ECA" w:rsidRDefault="00EA5957"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EA5957" w:rsidRPr="003E5ECA" w:rsidRDefault="00EA5957" w:rsidP="00EA5957">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EA5957" w:rsidRDefault="00EA5957" w:rsidP="003173A7">
            <w:pPr>
              <w:tabs>
                <w:tab w:val="left" w:pos="355"/>
              </w:tabs>
              <w:rPr>
                <w:szCs w:val="28"/>
              </w:rPr>
            </w:pPr>
            <w:r>
              <w:rPr>
                <w:szCs w:val="28"/>
              </w:rPr>
              <w:t>- минимальный – 0,5 га</w:t>
            </w:r>
          </w:p>
          <w:p w:rsidR="00EA5957" w:rsidRPr="003E5ECA" w:rsidRDefault="00EA5957" w:rsidP="003173A7">
            <w:pPr>
              <w:tabs>
                <w:tab w:val="left" w:pos="355"/>
              </w:tabs>
              <w:rPr>
                <w:szCs w:val="28"/>
              </w:rPr>
            </w:pPr>
            <w:r>
              <w:rPr>
                <w:szCs w:val="28"/>
              </w:rPr>
              <w:t>- максимальный – 5,0 га;</w:t>
            </w:r>
          </w:p>
          <w:p w:rsidR="00EA5957" w:rsidRDefault="00EA5957" w:rsidP="00EA5957">
            <w:pPr>
              <w:numPr>
                <w:ilvl w:val="0"/>
                <w:numId w:val="1"/>
              </w:numPr>
              <w:tabs>
                <w:tab w:val="left" w:pos="355"/>
              </w:tabs>
              <w:ind w:left="0" w:firstLine="74"/>
              <w:jc w:val="left"/>
              <w:rPr>
                <w:szCs w:val="28"/>
              </w:rPr>
            </w:pPr>
            <w:r>
              <w:rPr>
                <w:szCs w:val="28"/>
              </w:rPr>
              <w:t xml:space="preserve">Минимальные отступы </w:t>
            </w:r>
            <w:r w:rsidRPr="00D969EB">
              <w:rPr>
                <w:szCs w:val="28"/>
              </w:rPr>
              <w:t>от стен зданий и сооружений до границ земельных уч</w:t>
            </w:r>
            <w:r>
              <w:rPr>
                <w:szCs w:val="28"/>
              </w:rPr>
              <w:t>астков должны быть не менее 1 м;</w:t>
            </w:r>
          </w:p>
          <w:p w:rsidR="00EA5957" w:rsidRPr="00D969EB" w:rsidRDefault="00EA5957" w:rsidP="00EA5957">
            <w:pPr>
              <w:numPr>
                <w:ilvl w:val="0"/>
                <w:numId w:val="1"/>
              </w:numPr>
              <w:tabs>
                <w:tab w:val="left" w:pos="355"/>
              </w:tabs>
              <w:ind w:left="0" w:firstLine="74"/>
              <w:jc w:val="left"/>
              <w:rPr>
                <w:szCs w:val="28"/>
              </w:rPr>
            </w:pPr>
            <w:r>
              <w:rPr>
                <w:szCs w:val="28"/>
              </w:rPr>
              <w:t xml:space="preserve">Минимальные отступы </w:t>
            </w:r>
            <w:r w:rsidRPr="00D969EB">
              <w:rPr>
                <w:szCs w:val="28"/>
              </w:rPr>
              <w:t xml:space="preserve">от стен зданий и сооружений до </w:t>
            </w:r>
            <w:r>
              <w:rPr>
                <w:szCs w:val="28"/>
              </w:rPr>
              <w:t>красных линий улиц и проездов</w:t>
            </w:r>
            <w:r w:rsidRPr="00D969EB">
              <w:rPr>
                <w:szCs w:val="28"/>
              </w:rPr>
              <w:t xml:space="preserve"> должны быть не менее </w:t>
            </w:r>
            <w:r>
              <w:rPr>
                <w:szCs w:val="28"/>
              </w:rPr>
              <w:t>5 м;</w:t>
            </w:r>
          </w:p>
          <w:p w:rsidR="00EA5957" w:rsidRPr="003E5ECA" w:rsidRDefault="00EA5957" w:rsidP="00EA5957">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- 2</w:t>
            </w:r>
            <w:r w:rsidRPr="003E5ECA">
              <w:rPr>
                <w:szCs w:val="28"/>
              </w:rPr>
              <w:t>0%</w:t>
            </w:r>
            <w:r>
              <w:rPr>
                <w:szCs w:val="28"/>
              </w:rPr>
              <w:t>.</w:t>
            </w:r>
          </w:p>
        </w:tc>
      </w:tr>
    </w:tbl>
    <w:p w:rsidR="00750536" w:rsidRDefault="00750536"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507246">
      <w:pPr>
        <w:ind w:firstLine="708"/>
        <w:rPr>
          <w:sz w:val="28"/>
        </w:rPr>
      </w:pPr>
    </w:p>
    <w:p w:rsidR="00EA5957" w:rsidRDefault="00EA5957" w:rsidP="00EA5957">
      <w:pPr>
        <w:pStyle w:val="af5"/>
        <w:ind w:left="0" w:firstLine="709"/>
        <w:rPr>
          <w:sz w:val="28"/>
        </w:rPr>
      </w:pPr>
    </w:p>
    <w:p w:rsidR="00EA5957" w:rsidRPr="00D969EB" w:rsidRDefault="00EA5957" w:rsidP="00EA5957">
      <w:pPr>
        <w:pStyle w:val="af5"/>
        <w:ind w:left="0" w:firstLine="709"/>
        <w:rPr>
          <w:sz w:val="28"/>
        </w:rPr>
      </w:pPr>
      <w:r>
        <w:rPr>
          <w:sz w:val="28"/>
        </w:rPr>
        <w:t>2.21. Дополнить таблицу</w:t>
      </w:r>
      <w:r w:rsidRPr="00D969EB">
        <w:rPr>
          <w:sz w:val="28"/>
        </w:rPr>
        <w:t xml:space="preserve"> «Градостроительный регламент» пункта </w:t>
      </w:r>
      <w:r>
        <w:rPr>
          <w:sz w:val="28"/>
        </w:rPr>
        <w:t>2</w:t>
      </w:r>
      <w:r w:rsidRPr="00D969EB">
        <w:rPr>
          <w:sz w:val="28"/>
        </w:rPr>
        <w:t xml:space="preserve"> </w:t>
      </w:r>
      <w:r>
        <w:rPr>
          <w:sz w:val="28"/>
        </w:rPr>
        <w:t>"Зона планируемых общественных пляжей - Р2п</w:t>
      </w:r>
      <w:r w:rsidRPr="00D969EB">
        <w:rPr>
          <w:sz w:val="28"/>
        </w:rPr>
        <w:t>» статьи 2</w:t>
      </w:r>
      <w:r>
        <w:rPr>
          <w:sz w:val="28"/>
        </w:rPr>
        <w:t>5</w:t>
      </w:r>
      <w:r w:rsidRPr="00D969EB">
        <w:rPr>
          <w:sz w:val="28"/>
        </w:rPr>
        <w:t xml:space="preserve"> «Зоны рекреационного назначения» списком следующего содержания:</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EA5957" w:rsidRPr="00D641F5" w:rsidTr="003173A7">
        <w:trPr>
          <w:trHeight w:val="2684"/>
        </w:trPr>
        <w:tc>
          <w:tcPr>
            <w:tcW w:w="3031" w:type="dxa"/>
            <w:tcBorders>
              <w:top w:val="single" w:sz="4" w:space="0" w:color="auto"/>
              <w:left w:val="single" w:sz="4" w:space="0" w:color="auto"/>
              <w:bottom w:val="single" w:sz="4" w:space="0" w:color="auto"/>
              <w:right w:val="single" w:sz="4" w:space="0" w:color="auto"/>
            </w:tcBorders>
          </w:tcPr>
          <w:p w:rsidR="00EA5957" w:rsidRPr="003E5ECA" w:rsidRDefault="00EA5957"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EA5957" w:rsidRPr="003E5ECA" w:rsidRDefault="00EA5957" w:rsidP="003173A7">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EA5957" w:rsidRDefault="00EA5957" w:rsidP="003173A7">
            <w:pPr>
              <w:tabs>
                <w:tab w:val="left" w:pos="355"/>
              </w:tabs>
              <w:rPr>
                <w:szCs w:val="28"/>
              </w:rPr>
            </w:pPr>
            <w:r>
              <w:rPr>
                <w:szCs w:val="28"/>
              </w:rPr>
              <w:t>- минимальный – 0,</w:t>
            </w:r>
            <w:r w:rsidR="006B2E64">
              <w:rPr>
                <w:szCs w:val="28"/>
              </w:rPr>
              <w:t>0</w:t>
            </w:r>
            <w:r>
              <w:rPr>
                <w:szCs w:val="28"/>
              </w:rPr>
              <w:t>5 га</w:t>
            </w:r>
          </w:p>
          <w:p w:rsidR="00EA5957" w:rsidRPr="003E5ECA" w:rsidRDefault="00EA5957" w:rsidP="003173A7">
            <w:pPr>
              <w:tabs>
                <w:tab w:val="left" w:pos="355"/>
              </w:tabs>
              <w:rPr>
                <w:szCs w:val="28"/>
              </w:rPr>
            </w:pPr>
            <w:r>
              <w:rPr>
                <w:szCs w:val="28"/>
              </w:rPr>
              <w:t xml:space="preserve">- максимальный – </w:t>
            </w:r>
            <w:r w:rsidR="006B2E64">
              <w:rPr>
                <w:szCs w:val="28"/>
              </w:rPr>
              <w:t>0,5</w:t>
            </w:r>
            <w:r>
              <w:rPr>
                <w:szCs w:val="28"/>
              </w:rPr>
              <w:t xml:space="preserve"> га;</w:t>
            </w:r>
          </w:p>
          <w:p w:rsidR="00EA5957" w:rsidRDefault="00EA5957" w:rsidP="003173A7">
            <w:pPr>
              <w:numPr>
                <w:ilvl w:val="0"/>
                <w:numId w:val="1"/>
              </w:numPr>
              <w:tabs>
                <w:tab w:val="left" w:pos="355"/>
              </w:tabs>
              <w:ind w:left="0" w:firstLine="74"/>
              <w:jc w:val="left"/>
              <w:rPr>
                <w:szCs w:val="28"/>
              </w:rPr>
            </w:pPr>
            <w:r>
              <w:rPr>
                <w:szCs w:val="28"/>
              </w:rPr>
              <w:t xml:space="preserve">Минимальные отступы </w:t>
            </w:r>
            <w:r w:rsidRPr="00D969EB">
              <w:rPr>
                <w:szCs w:val="28"/>
              </w:rPr>
              <w:t>от стен зданий и сооружений до границ земельных уч</w:t>
            </w:r>
            <w:r>
              <w:rPr>
                <w:szCs w:val="28"/>
              </w:rPr>
              <w:t>астков должны быть не менее 1 м;</w:t>
            </w:r>
          </w:p>
          <w:p w:rsidR="00EA5957" w:rsidRPr="00D969EB" w:rsidRDefault="00EA5957" w:rsidP="003173A7">
            <w:pPr>
              <w:numPr>
                <w:ilvl w:val="0"/>
                <w:numId w:val="1"/>
              </w:numPr>
              <w:tabs>
                <w:tab w:val="left" w:pos="355"/>
              </w:tabs>
              <w:ind w:left="0" w:firstLine="74"/>
              <w:jc w:val="left"/>
              <w:rPr>
                <w:szCs w:val="28"/>
              </w:rPr>
            </w:pPr>
            <w:r>
              <w:rPr>
                <w:szCs w:val="28"/>
              </w:rPr>
              <w:t>Предельное количество этажей - 3;</w:t>
            </w:r>
          </w:p>
          <w:p w:rsidR="00EA5957" w:rsidRPr="003E5ECA" w:rsidRDefault="00EA5957" w:rsidP="00EA5957">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- 5</w:t>
            </w:r>
            <w:r w:rsidRPr="003E5ECA">
              <w:rPr>
                <w:szCs w:val="28"/>
              </w:rPr>
              <w:t>0%</w:t>
            </w:r>
            <w:r>
              <w:rPr>
                <w:szCs w:val="28"/>
              </w:rPr>
              <w:t>.</w:t>
            </w:r>
          </w:p>
        </w:tc>
      </w:tr>
    </w:tbl>
    <w:p w:rsidR="00EA5957" w:rsidRDefault="00EA5957"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507246">
      <w:pPr>
        <w:ind w:firstLine="708"/>
        <w:rPr>
          <w:sz w:val="28"/>
        </w:rPr>
      </w:pPr>
    </w:p>
    <w:p w:rsidR="00AA22D2" w:rsidRDefault="00AA22D2" w:rsidP="00AA22D2">
      <w:pPr>
        <w:pStyle w:val="af5"/>
        <w:ind w:left="0" w:firstLine="709"/>
        <w:rPr>
          <w:sz w:val="28"/>
        </w:rPr>
      </w:pPr>
      <w:r>
        <w:rPr>
          <w:sz w:val="28"/>
        </w:rPr>
        <w:t xml:space="preserve">2.22. Дополнить пункт 3 " Зона планируемого размещения защитных зеленых насаждений - Р4п" </w:t>
      </w:r>
      <w:r w:rsidRPr="00D969EB">
        <w:rPr>
          <w:sz w:val="28"/>
        </w:rPr>
        <w:t>статьи 2</w:t>
      </w:r>
      <w:r>
        <w:rPr>
          <w:sz w:val="28"/>
        </w:rPr>
        <w:t>5</w:t>
      </w:r>
      <w:r w:rsidRPr="00D969EB">
        <w:rPr>
          <w:sz w:val="28"/>
        </w:rPr>
        <w:t xml:space="preserve"> «Зоны рекреационного назначения» </w:t>
      </w:r>
      <w:r>
        <w:rPr>
          <w:sz w:val="28"/>
        </w:rPr>
        <w:t>таблицей «Градостроительный регламент» следующего содержания:</w:t>
      </w:r>
    </w:p>
    <w:p w:rsidR="00AA22D2" w:rsidRDefault="00AA22D2" w:rsidP="00AA22D2">
      <w:pPr>
        <w:pStyle w:val="af5"/>
        <w:ind w:left="0" w:firstLine="709"/>
        <w:rPr>
          <w:sz w:val="28"/>
        </w:rPr>
      </w:pPr>
      <w:r>
        <w:rPr>
          <w:sz w:val="28"/>
        </w:rPr>
        <w:t>Градостроительный регламент</w:t>
      </w:r>
    </w:p>
    <w:p w:rsidR="00AA22D2" w:rsidRDefault="00AA22D2" w:rsidP="00AA22D2">
      <w:pPr>
        <w:pStyle w:val="af5"/>
        <w:ind w:left="0" w:firstLine="709"/>
        <w:rPr>
          <w:sz w:val="28"/>
        </w:rPr>
      </w:pPr>
      <w:r>
        <w:rPr>
          <w:sz w:val="28"/>
        </w:rPr>
        <w:lastRenderedPageBreak/>
        <w:t>«Застройка объектами капитального строительства в границах территориальной зоны не предусмотрена»</w:t>
      </w: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53"/>
      </w:tblGrid>
      <w:tr w:rsidR="00AA22D2" w:rsidRPr="00D641F5" w:rsidTr="003173A7">
        <w:trPr>
          <w:trHeight w:val="413"/>
        </w:trPr>
        <w:tc>
          <w:tcPr>
            <w:tcW w:w="3031" w:type="dxa"/>
            <w:tcBorders>
              <w:top w:val="single" w:sz="4" w:space="0" w:color="auto"/>
              <w:left w:val="single" w:sz="4" w:space="0" w:color="auto"/>
              <w:bottom w:val="single" w:sz="4" w:space="0" w:color="auto"/>
              <w:right w:val="single" w:sz="4" w:space="0" w:color="auto"/>
            </w:tcBorders>
          </w:tcPr>
          <w:p w:rsidR="00AA22D2" w:rsidRPr="003E5ECA" w:rsidRDefault="00AA22D2" w:rsidP="003173A7">
            <w:pPr>
              <w:jc w:val="left"/>
              <w:rPr>
                <w:b/>
                <w:szCs w:val="28"/>
              </w:rPr>
            </w:pPr>
            <w:r w:rsidRPr="003E5ECA">
              <w:rPr>
                <w:b/>
                <w:szCs w:val="28"/>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c>
        <w:tc>
          <w:tcPr>
            <w:tcW w:w="5753" w:type="dxa"/>
            <w:tcBorders>
              <w:top w:val="single" w:sz="4" w:space="0" w:color="auto"/>
              <w:left w:val="single" w:sz="4" w:space="0" w:color="auto"/>
              <w:bottom w:val="single" w:sz="4" w:space="0" w:color="auto"/>
              <w:right w:val="single" w:sz="4" w:space="0" w:color="auto"/>
            </w:tcBorders>
          </w:tcPr>
          <w:p w:rsidR="00AA22D2" w:rsidRPr="003E5ECA" w:rsidRDefault="00AA22D2" w:rsidP="00AA22D2">
            <w:pPr>
              <w:numPr>
                <w:ilvl w:val="0"/>
                <w:numId w:val="1"/>
              </w:numPr>
              <w:tabs>
                <w:tab w:val="left" w:pos="355"/>
              </w:tabs>
              <w:ind w:left="0" w:firstLine="74"/>
              <w:jc w:val="left"/>
              <w:rPr>
                <w:szCs w:val="28"/>
              </w:rPr>
            </w:pPr>
            <w:r w:rsidRPr="003E5ECA">
              <w:rPr>
                <w:szCs w:val="28"/>
              </w:rPr>
              <w:t xml:space="preserve">Предельные размеры земельных участков: </w:t>
            </w:r>
          </w:p>
          <w:p w:rsidR="00AA22D2" w:rsidRDefault="00AA22D2" w:rsidP="003173A7">
            <w:pPr>
              <w:tabs>
                <w:tab w:val="left" w:pos="355"/>
              </w:tabs>
              <w:rPr>
                <w:szCs w:val="28"/>
              </w:rPr>
            </w:pPr>
            <w:r>
              <w:rPr>
                <w:szCs w:val="28"/>
              </w:rPr>
              <w:t>- минимальный – 0,5 га</w:t>
            </w:r>
          </w:p>
          <w:p w:rsidR="00AA22D2" w:rsidRPr="003E5ECA" w:rsidRDefault="00AA22D2" w:rsidP="003173A7">
            <w:pPr>
              <w:tabs>
                <w:tab w:val="left" w:pos="355"/>
              </w:tabs>
              <w:rPr>
                <w:szCs w:val="28"/>
              </w:rPr>
            </w:pPr>
            <w:r>
              <w:rPr>
                <w:szCs w:val="28"/>
              </w:rPr>
              <w:t>- максимальный – 5,0 га;</w:t>
            </w:r>
          </w:p>
          <w:p w:rsidR="00AA22D2" w:rsidRDefault="00AA22D2" w:rsidP="00AA22D2">
            <w:pPr>
              <w:numPr>
                <w:ilvl w:val="0"/>
                <w:numId w:val="1"/>
              </w:numPr>
              <w:tabs>
                <w:tab w:val="left" w:pos="355"/>
              </w:tabs>
              <w:ind w:left="0" w:firstLine="74"/>
              <w:jc w:val="left"/>
              <w:rPr>
                <w:szCs w:val="28"/>
              </w:rPr>
            </w:pPr>
            <w:r>
              <w:rPr>
                <w:szCs w:val="28"/>
              </w:rPr>
              <w:t xml:space="preserve">Минимальные отступы </w:t>
            </w:r>
            <w:r w:rsidRPr="00D969EB">
              <w:rPr>
                <w:szCs w:val="28"/>
              </w:rPr>
              <w:t xml:space="preserve">от </w:t>
            </w:r>
            <w:r>
              <w:rPr>
                <w:szCs w:val="28"/>
              </w:rPr>
              <w:t>границ земельных участков в целях определения мест доступности размещения зданий, строений, сооружений не подлежат установлению</w:t>
            </w:r>
          </w:p>
          <w:p w:rsidR="00AA22D2" w:rsidRDefault="00AA22D2" w:rsidP="00AA22D2">
            <w:pPr>
              <w:numPr>
                <w:ilvl w:val="0"/>
                <w:numId w:val="1"/>
              </w:numPr>
              <w:tabs>
                <w:tab w:val="left" w:pos="355"/>
              </w:tabs>
              <w:ind w:left="0" w:firstLine="74"/>
              <w:jc w:val="left"/>
              <w:rPr>
                <w:szCs w:val="28"/>
              </w:rPr>
            </w:pPr>
            <w:r>
              <w:rPr>
                <w:szCs w:val="28"/>
              </w:rPr>
              <w:t>Предельное количество этажей не подлежат установлению;</w:t>
            </w:r>
          </w:p>
          <w:p w:rsidR="00AA22D2" w:rsidRPr="00D969EB" w:rsidRDefault="00AA22D2" w:rsidP="00AA22D2">
            <w:pPr>
              <w:numPr>
                <w:ilvl w:val="0"/>
                <w:numId w:val="1"/>
              </w:numPr>
              <w:tabs>
                <w:tab w:val="left" w:pos="355"/>
              </w:tabs>
              <w:ind w:left="0" w:firstLine="74"/>
              <w:jc w:val="left"/>
              <w:rPr>
                <w:szCs w:val="28"/>
              </w:rPr>
            </w:pPr>
            <w:r>
              <w:rPr>
                <w:szCs w:val="28"/>
              </w:rPr>
              <w:t>Предельная высота зданий, строений, сооружений не подлежит установлению;</w:t>
            </w:r>
          </w:p>
          <w:p w:rsidR="00AA22D2" w:rsidRPr="003E5ECA" w:rsidRDefault="00AA22D2" w:rsidP="00AA22D2">
            <w:pPr>
              <w:numPr>
                <w:ilvl w:val="0"/>
                <w:numId w:val="1"/>
              </w:numPr>
              <w:tabs>
                <w:tab w:val="left" w:pos="355"/>
              </w:tabs>
              <w:ind w:left="0" w:firstLine="74"/>
              <w:jc w:val="left"/>
              <w:rPr>
                <w:szCs w:val="28"/>
              </w:rPr>
            </w:pPr>
            <w:r w:rsidRPr="003E5ECA">
              <w:rPr>
                <w:szCs w:val="28"/>
              </w:rPr>
              <w:t xml:space="preserve">Максимальный процент застройки в границах земельного участка </w:t>
            </w:r>
            <w:r>
              <w:rPr>
                <w:szCs w:val="28"/>
              </w:rPr>
              <w:t xml:space="preserve"> не подлежит установлению;</w:t>
            </w:r>
          </w:p>
        </w:tc>
      </w:tr>
    </w:tbl>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pStyle w:val="af5"/>
        <w:ind w:left="1004"/>
        <w:rPr>
          <w:sz w:val="28"/>
        </w:rPr>
      </w:pPr>
    </w:p>
    <w:p w:rsidR="00AA22D2" w:rsidRDefault="00AA22D2" w:rsidP="00AA22D2">
      <w:pPr>
        <w:ind w:firstLine="709"/>
        <w:rPr>
          <w:sz w:val="28"/>
        </w:rPr>
      </w:pPr>
      <w:r>
        <w:rPr>
          <w:sz w:val="28"/>
        </w:rPr>
        <w:t>2.23. Изложить фразу</w:t>
      </w:r>
      <w:r w:rsidRPr="007760A9">
        <w:rPr>
          <w:sz w:val="28"/>
        </w:rPr>
        <w:t xml:space="preserve"> </w:t>
      </w:r>
      <w:r>
        <w:rPr>
          <w:sz w:val="28"/>
        </w:rPr>
        <w:t xml:space="preserve">«Согласно статье 36 </w:t>
      </w:r>
      <w:r w:rsidRPr="007760A9">
        <w:rPr>
          <w:sz w:val="28"/>
        </w:rPr>
        <w:t xml:space="preserve">Градостроительного кодекса РФ </w:t>
      </w:r>
      <w:r>
        <w:rPr>
          <w:sz w:val="28"/>
        </w:rPr>
        <w:t xml:space="preserve">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w:t>
      </w:r>
      <w:r w:rsidRPr="007760A9">
        <w:rPr>
          <w:sz w:val="28"/>
        </w:rPr>
        <w:t xml:space="preserve">уполномоченными органами </w:t>
      </w:r>
      <w:r>
        <w:rPr>
          <w:sz w:val="28"/>
        </w:rPr>
        <w:t>государственной власти</w:t>
      </w:r>
      <w:r w:rsidRPr="007760A9">
        <w:rPr>
          <w:sz w:val="28"/>
        </w:rPr>
        <w:t xml:space="preserve"> в соответствии с федеральными законами</w:t>
      </w:r>
      <w:r>
        <w:rPr>
          <w:sz w:val="28"/>
        </w:rPr>
        <w:t>»</w:t>
      </w:r>
      <w:r w:rsidRPr="007760A9">
        <w:rPr>
          <w:sz w:val="28"/>
        </w:rPr>
        <w:t xml:space="preserve"> пункта 1 «</w:t>
      </w:r>
      <w:r w:rsidRPr="007760A9">
        <w:rPr>
          <w:sz w:val="28"/>
          <w:szCs w:val="26"/>
        </w:rPr>
        <w:t xml:space="preserve">Зона водных объектов - водотоков и замкнутых водоемов (рек, озер, болот, ручьев, родников, </w:t>
      </w:r>
      <w:r w:rsidRPr="007760A9">
        <w:rPr>
          <w:bCs/>
          <w:sz w:val="28"/>
          <w:szCs w:val="26"/>
        </w:rPr>
        <w:t>прудов) – В1» с</w:t>
      </w:r>
      <w:r>
        <w:rPr>
          <w:bCs/>
          <w:sz w:val="28"/>
          <w:szCs w:val="26"/>
        </w:rPr>
        <w:t>татьи 26 «Зоны водных объектов»</w:t>
      </w:r>
      <w:r w:rsidRPr="007760A9">
        <w:rPr>
          <w:sz w:val="28"/>
        </w:rPr>
        <w:t xml:space="preserve"> в следующей редакции: «В соответствии с пунктом 6 статьи 36 Градостроительного кодекса РФ градостроительные регламенты не устанавливаются для земель, покрытых поверхностными водами.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(п.7, статьи 36 Градостроительного кодекса РФ)</w:t>
      </w:r>
      <w:r>
        <w:rPr>
          <w:sz w:val="28"/>
        </w:rPr>
        <w:t>»</w:t>
      </w:r>
      <w:r w:rsidRPr="007760A9">
        <w:rPr>
          <w:sz w:val="28"/>
        </w:rPr>
        <w:t xml:space="preserve">. </w:t>
      </w:r>
    </w:p>
    <w:p w:rsidR="00AA22D2" w:rsidRPr="007760A9" w:rsidRDefault="00AA22D2" w:rsidP="00AA22D2">
      <w:pPr>
        <w:ind w:firstLine="709"/>
        <w:rPr>
          <w:sz w:val="28"/>
        </w:rPr>
      </w:pPr>
    </w:p>
    <w:p w:rsidR="00AA22D2" w:rsidRPr="00DB41ED" w:rsidRDefault="00AA22D2" w:rsidP="00507246">
      <w:pPr>
        <w:ind w:firstLine="708"/>
        <w:rPr>
          <w:sz w:val="28"/>
        </w:rPr>
      </w:pPr>
    </w:p>
    <w:sectPr w:rsidR="00AA22D2" w:rsidRPr="00DB41ED" w:rsidSect="00561F3A">
      <w:footerReference w:type="even" r:id="rId9"/>
      <w:footerReference w:type="default" r:id="rId10"/>
      <w:pgSz w:w="11906" w:h="16838" w:code="9"/>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2C" w:rsidRDefault="001E682C">
      <w:r>
        <w:separator/>
      </w:r>
    </w:p>
  </w:endnote>
  <w:endnote w:type="continuationSeparator" w:id="0">
    <w:p w:rsidR="001E682C" w:rsidRDefault="001E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2D" w:rsidRDefault="00351058" w:rsidP="004C35F3">
    <w:pPr>
      <w:pStyle w:val="a3"/>
      <w:framePr w:wrap="around" w:vAnchor="text" w:hAnchor="margin" w:xAlign="center" w:y="1"/>
      <w:rPr>
        <w:rStyle w:val="a4"/>
      </w:rPr>
    </w:pPr>
    <w:r>
      <w:rPr>
        <w:rStyle w:val="a4"/>
      </w:rPr>
      <w:fldChar w:fldCharType="begin"/>
    </w:r>
    <w:r w:rsidR="0085152D">
      <w:rPr>
        <w:rStyle w:val="a4"/>
      </w:rPr>
      <w:instrText xml:space="preserve">PAGE  </w:instrText>
    </w:r>
    <w:r>
      <w:rPr>
        <w:rStyle w:val="a4"/>
      </w:rPr>
      <w:fldChar w:fldCharType="end"/>
    </w:r>
  </w:p>
  <w:p w:rsidR="0085152D" w:rsidRDefault="008515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2D" w:rsidRDefault="00351058" w:rsidP="00B85386">
    <w:pPr>
      <w:pStyle w:val="a3"/>
      <w:framePr w:wrap="around" w:vAnchor="text" w:hAnchor="margin" w:xAlign="center" w:y="1"/>
      <w:rPr>
        <w:rStyle w:val="a4"/>
      </w:rPr>
    </w:pPr>
    <w:r>
      <w:rPr>
        <w:rStyle w:val="a4"/>
      </w:rPr>
      <w:fldChar w:fldCharType="begin"/>
    </w:r>
    <w:r w:rsidR="0085152D">
      <w:rPr>
        <w:rStyle w:val="a4"/>
      </w:rPr>
      <w:instrText xml:space="preserve">PAGE  </w:instrText>
    </w:r>
    <w:r>
      <w:rPr>
        <w:rStyle w:val="a4"/>
      </w:rPr>
      <w:fldChar w:fldCharType="separate"/>
    </w:r>
    <w:r w:rsidR="00EB5EA3">
      <w:rPr>
        <w:rStyle w:val="a4"/>
        <w:noProof/>
      </w:rPr>
      <w:t>12</w:t>
    </w:r>
    <w:r>
      <w:rPr>
        <w:rStyle w:val="a4"/>
      </w:rPr>
      <w:fldChar w:fldCharType="end"/>
    </w:r>
  </w:p>
  <w:p w:rsidR="0085152D" w:rsidRDefault="0085152D" w:rsidP="00AA6F6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2C" w:rsidRDefault="001E682C">
      <w:r>
        <w:separator/>
      </w:r>
    </w:p>
  </w:footnote>
  <w:footnote w:type="continuationSeparator" w:id="0">
    <w:p w:rsidR="001E682C" w:rsidRDefault="001E6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ECE"/>
    <w:multiLevelType w:val="multilevel"/>
    <w:tmpl w:val="2D4043F8"/>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524337"/>
    <w:multiLevelType w:val="hybridMultilevel"/>
    <w:tmpl w:val="F3E09C22"/>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502FAA"/>
    <w:multiLevelType w:val="multilevel"/>
    <w:tmpl w:val="2D4043F8"/>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0107528"/>
    <w:multiLevelType w:val="multilevel"/>
    <w:tmpl w:val="0712C250"/>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b w:val="0"/>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FA2492D"/>
    <w:multiLevelType w:val="hybridMultilevel"/>
    <w:tmpl w:val="E73A318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nsid w:val="2487794E"/>
    <w:multiLevelType w:val="hybridMultilevel"/>
    <w:tmpl w:val="BE94B33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nsid w:val="2A094F2A"/>
    <w:multiLevelType w:val="hybridMultilevel"/>
    <w:tmpl w:val="327AC656"/>
    <w:lvl w:ilvl="0" w:tplc="C24693A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31BB3"/>
    <w:multiLevelType w:val="multilevel"/>
    <w:tmpl w:val="2D4043F8"/>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7B4C78"/>
    <w:multiLevelType w:val="multilevel"/>
    <w:tmpl w:val="BD5053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1F55166"/>
    <w:multiLevelType w:val="multilevel"/>
    <w:tmpl w:val="2D4043F8"/>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642C2A5F"/>
    <w:multiLevelType w:val="hybridMultilevel"/>
    <w:tmpl w:val="F16C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2857CC"/>
    <w:multiLevelType w:val="multilevel"/>
    <w:tmpl w:val="2D4043F8"/>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666F03C2"/>
    <w:multiLevelType w:val="multilevel"/>
    <w:tmpl w:val="B4AA5FD6"/>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7AA025A2"/>
    <w:multiLevelType w:val="hybridMultilevel"/>
    <w:tmpl w:val="028401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3"/>
  </w:num>
  <w:num w:numId="2">
    <w:abstractNumId w:val="11"/>
  </w:num>
  <w:num w:numId="3">
    <w:abstractNumId w:val="15"/>
  </w:num>
  <w:num w:numId="4">
    <w:abstractNumId w:val="7"/>
  </w:num>
  <w:num w:numId="5">
    <w:abstractNumId w:val="6"/>
  </w:num>
  <w:num w:numId="6">
    <w:abstractNumId w:val="4"/>
  </w:num>
  <w:num w:numId="7">
    <w:abstractNumId w:val="14"/>
  </w:num>
  <w:num w:numId="8">
    <w:abstractNumId w:val="12"/>
  </w:num>
  <w:num w:numId="9">
    <w:abstractNumId w:val="9"/>
  </w:num>
  <w:num w:numId="10">
    <w:abstractNumId w:val="0"/>
  </w:num>
  <w:num w:numId="11">
    <w:abstractNumId w:val="3"/>
  </w:num>
  <w:num w:numId="12">
    <w:abstractNumId w:val="2"/>
  </w:num>
  <w:num w:numId="13">
    <w:abstractNumId w:val="1"/>
  </w:num>
  <w:num w:numId="14">
    <w:abstractNumId w:val="10"/>
  </w:num>
  <w:num w:numId="15">
    <w:abstractNumId w:val="5"/>
  </w:num>
  <w:num w:numId="16">
    <w:abstractNumId w:val="8"/>
  </w:num>
  <w:num w:numId="17">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doNotHyphenateCaps/>
  <w:drawingGridHorizontalSpacing w:val="120"/>
  <w:displayHorizontalDrawingGridEvery w:val="2"/>
  <w:characterSpacingControl w:val="doNotCompress"/>
  <w:doNotValidateAgainstSchema/>
  <w:doNotDemarcateInvalidXml/>
  <w:hdrShapeDefaults>
    <o:shapedefaults v:ext="edit" spidmax="415746">
      <o:colormenu v:ext="edit" fillcolor="none [3052]" strokecolor="none [2732]" shadowcolor="none [2414]"/>
    </o:shapedefaults>
  </w:hdrShapeDefaults>
  <w:footnotePr>
    <w:footnote w:id="-1"/>
    <w:footnote w:id="0"/>
  </w:footnotePr>
  <w:endnotePr>
    <w:endnote w:id="-1"/>
    <w:endnote w:id="0"/>
  </w:endnotePr>
  <w:compat/>
  <w:rsids>
    <w:rsidRoot w:val="00E050AA"/>
    <w:rsid w:val="00000C14"/>
    <w:rsid w:val="00000C32"/>
    <w:rsid w:val="00001CE0"/>
    <w:rsid w:val="00002188"/>
    <w:rsid w:val="00002A93"/>
    <w:rsid w:val="00002C81"/>
    <w:rsid w:val="00003082"/>
    <w:rsid w:val="000034DD"/>
    <w:rsid w:val="00003926"/>
    <w:rsid w:val="00003C50"/>
    <w:rsid w:val="00003CE9"/>
    <w:rsid w:val="00004469"/>
    <w:rsid w:val="00004B49"/>
    <w:rsid w:val="00004D72"/>
    <w:rsid w:val="00004F45"/>
    <w:rsid w:val="00005135"/>
    <w:rsid w:val="00005716"/>
    <w:rsid w:val="00005E20"/>
    <w:rsid w:val="000078ED"/>
    <w:rsid w:val="00007D63"/>
    <w:rsid w:val="00010626"/>
    <w:rsid w:val="0001116B"/>
    <w:rsid w:val="00012970"/>
    <w:rsid w:val="000138BE"/>
    <w:rsid w:val="00014692"/>
    <w:rsid w:val="00014AE2"/>
    <w:rsid w:val="00014E8E"/>
    <w:rsid w:val="00015366"/>
    <w:rsid w:val="0001599B"/>
    <w:rsid w:val="00016648"/>
    <w:rsid w:val="00017B67"/>
    <w:rsid w:val="00017B7D"/>
    <w:rsid w:val="00017F91"/>
    <w:rsid w:val="00021160"/>
    <w:rsid w:val="000216CC"/>
    <w:rsid w:val="000217FD"/>
    <w:rsid w:val="00021B1B"/>
    <w:rsid w:val="00021F34"/>
    <w:rsid w:val="00022D0A"/>
    <w:rsid w:val="0002346B"/>
    <w:rsid w:val="00023A7F"/>
    <w:rsid w:val="000245C1"/>
    <w:rsid w:val="00024D25"/>
    <w:rsid w:val="00025711"/>
    <w:rsid w:val="000258B9"/>
    <w:rsid w:val="00026301"/>
    <w:rsid w:val="000272DE"/>
    <w:rsid w:val="00027BD6"/>
    <w:rsid w:val="0003162A"/>
    <w:rsid w:val="00032352"/>
    <w:rsid w:val="000333C9"/>
    <w:rsid w:val="00034D41"/>
    <w:rsid w:val="0003507E"/>
    <w:rsid w:val="0003539B"/>
    <w:rsid w:val="000358B3"/>
    <w:rsid w:val="00035D14"/>
    <w:rsid w:val="00036028"/>
    <w:rsid w:val="000361B6"/>
    <w:rsid w:val="00036CAB"/>
    <w:rsid w:val="00036D56"/>
    <w:rsid w:val="00036D95"/>
    <w:rsid w:val="00036D96"/>
    <w:rsid w:val="00037921"/>
    <w:rsid w:val="00037A27"/>
    <w:rsid w:val="000404CC"/>
    <w:rsid w:val="00040E6D"/>
    <w:rsid w:val="00040F39"/>
    <w:rsid w:val="000418AA"/>
    <w:rsid w:val="00041936"/>
    <w:rsid w:val="00042494"/>
    <w:rsid w:val="000425AB"/>
    <w:rsid w:val="00042774"/>
    <w:rsid w:val="0004514F"/>
    <w:rsid w:val="000454F9"/>
    <w:rsid w:val="000466A9"/>
    <w:rsid w:val="00046A26"/>
    <w:rsid w:val="00046D07"/>
    <w:rsid w:val="00047C0C"/>
    <w:rsid w:val="00047D43"/>
    <w:rsid w:val="00050398"/>
    <w:rsid w:val="00050872"/>
    <w:rsid w:val="0005157E"/>
    <w:rsid w:val="00051FDE"/>
    <w:rsid w:val="0005206E"/>
    <w:rsid w:val="00053012"/>
    <w:rsid w:val="00054390"/>
    <w:rsid w:val="000550BB"/>
    <w:rsid w:val="00055485"/>
    <w:rsid w:val="0005684C"/>
    <w:rsid w:val="0005724F"/>
    <w:rsid w:val="0005739D"/>
    <w:rsid w:val="00057757"/>
    <w:rsid w:val="00057FDD"/>
    <w:rsid w:val="00060202"/>
    <w:rsid w:val="000605E6"/>
    <w:rsid w:val="00060CC2"/>
    <w:rsid w:val="00061373"/>
    <w:rsid w:val="0006147E"/>
    <w:rsid w:val="00061871"/>
    <w:rsid w:val="00061F12"/>
    <w:rsid w:val="00062A50"/>
    <w:rsid w:val="00063851"/>
    <w:rsid w:val="00064B72"/>
    <w:rsid w:val="0006542C"/>
    <w:rsid w:val="00066035"/>
    <w:rsid w:val="00066AE6"/>
    <w:rsid w:val="00067024"/>
    <w:rsid w:val="0006730E"/>
    <w:rsid w:val="000705BA"/>
    <w:rsid w:val="000707D9"/>
    <w:rsid w:val="00070C18"/>
    <w:rsid w:val="00072EB3"/>
    <w:rsid w:val="00072FEB"/>
    <w:rsid w:val="000734AD"/>
    <w:rsid w:val="00073634"/>
    <w:rsid w:val="000736B2"/>
    <w:rsid w:val="000747DC"/>
    <w:rsid w:val="00074EA2"/>
    <w:rsid w:val="0007550A"/>
    <w:rsid w:val="000755C3"/>
    <w:rsid w:val="0007587A"/>
    <w:rsid w:val="00076651"/>
    <w:rsid w:val="000769AD"/>
    <w:rsid w:val="00077535"/>
    <w:rsid w:val="00077906"/>
    <w:rsid w:val="00077CAB"/>
    <w:rsid w:val="00077FC0"/>
    <w:rsid w:val="00080316"/>
    <w:rsid w:val="000805AA"/>
    <w:rsid w:val="000814FE"/>
    <w:rsid w:val="00081604"/>
    <w:rsid w:val="0008285D"/>
    <w:rsid w:val="0008351B"/>
    <w:rsid w:val="00083704"/>
    <w:rsid w:val="000847D7"/>
    <w:rsid w:val="0008492B"/>
    <w:rsid w:val="00084CB7"/>
    <w:rsid w:val="00084E37"/>
    <w:rsid w:val="00084FFC"/>
    <w:rsid w:val="00086E2C"/>
    <w:rsid w:val="000875C6"/>
    <w:rsid w:val="00087654"/>
    <w:rsid w:val="00087BE5"/>
    <w:rsid w:val="0009097B"/>
    <w:rsid w:val="00090CDA"/>
    <w:rsid w:val="00090F8D"/>
    <w:rsid w:val="00091053"/>
    <w:rsid w:val="00091ABC"/>
    <w:rsid w:val="00091B23"/>
    <w:rsid w:val="00091FBE"/>
    <w:rsid w:val="00091FE3"/>
    <w:rsid w:val="00092263"/>
    <w:rsid w:val="000923CE"/>
    <w:rsid w:val="0009250E"/>
    <w:rsid w:val="0009337C"/>
    <w:rsid w:val="000937B9"/>
    <w:rsid w:val="00093DC1"/>
    <w:rsid w:val="000948BC"/>
    <w:rsid w:val="00094FB6"/>
    <w:rsid w:val="0009541D"/>
    <w:rsid w:val="000959F1"/>
    <w:rsid w:val="00095BD7"/>
    <w:rsid w:val="00095CC1"/>
    <w:rsid w:val="0009654A"/>
    <w:rsid w:val="0009773A"/>
    <w:rsid w:val="000A053D"/>
    <w:rsid w:val="000A1313"/>
    <w:rsid w:val="000A18A1"/>
    <w:rsid w:val="000A1D57"/>
    <w:rsid w:val="000A1D7D"/>
    <w:rsid w:val="000A1F63"/>
    <w:rsid w:val="000A307A"/>
    <w:rsid w:val="000A3E78"/>
    <w:rsid w:val="000A4661"/>
    <w:rsid w:val="000A68F0"/>
    <w:rsid w:val="000A73E7"/>
    <w:rsid w:val="000A7445"/>
    <w:rsid w:val="000A7EBD"/>
    <w:rsid w:val="000A7EF9"/>
    <w:rsid w:val="000B082F"/>
    <w:rsid w:val="000B1344"/>
    <w:rsid w:val="000B18F4"/>
    <w:rsid w:val="000B3A09"/>
    <w:rsid w:val="000B3AC2"/>
    <w:rsid w:val="000B418E"/>
    <w:rsid w:val="000B4AD2"/>
    <w:rsid w:val="000B60BB"/>
    <w:rsid w:val="000B638C"/>
    <w:rsid w:val="000B6987"/>
    <w:rsid w:val="000B7153"/>
    <w:rsid w:val="000C1228"/>
    <w:rsid w:val="000C13F5"/>
    <w:rsid w:val="000C21D3"/>
    <w:rsid w:val="000C33C1"/>
    <w:rsid w:val="000C3BC5"/>
    <w:rsid w:val="000C3C23"/>
    <w:rsid w:val="000C3C95"/>
    <w:rsid w:val="000C3CA9"/>
    <w:rsid w:val="000C50E8"/>
    <w:rsid w:val="000C53EB"/>
    <w:rsid w:val="000C64E0"/>
    <w:rsid w:val="000C70E7"/>
    <w:rsid w:val="000C7FAB"/>
    <w:rsid w:val="000D099F"/>
    <w:rsid w:val="000D128F"/>
    <w:rsid w:val="000D1E70"/>
    <w:rsid w:val="000D2335"/>
    <w:rsid w:val="000D24BF"/>
    <w:rsid w:val="000D3049"/>
    <w:rsid w:val="000D312D"/>
    <w:rsid w:val="000D3357"/>
    <w:rsid w:val="000D3814"/>
    <w:rsid w:val="000D3934"/>
    <w:rsid w:val="000D42C3"/>
    <w:rsid w:val="000D436C"/>
    <w:rsid w:val="000D49CB"/>
    <w:rsid w:val="000D4BB7"/>
    <w:rsid w:val="000D531D"/>
    <w:rsid w:val="000D6B75"/>
    <w:rsid w:val="000E069B"/>
    <w:rsid w:val="000E0C25"/>
    <w:rsid w:val="000E18F3"/>
    <w:rsid w:val="000E1F72"/>
    <w:rsid w:val="000E2FED"/>
    <w:rsid w:val="000E3139"/>
    <w:rsid w:val="000E3641"/>
    <w:rsid w:val="000E3674"/>
    <w:rsid w:val="000E371E"/>
    <w:rsid w:val="000E3962"/>
    <w:rsid w:val="000E3E2A"/>
    <w:rsid w:val="000E5A8E"/>
    <w:rsid w:val="000E5C01"/>
    <w:rsid w:val="000E5C18"/>
    <w:rsid w:val="000E6CCE"/>
    <w:rsid w:val="000E7338"/>
    <w:rsid w:val="000E73FB"/>
    <w:rsid w:val="000E7799"/>
    <w:rsid w:val="000E7889"/>
    <w:rsid w:val="000E794C"/>
    <w:rsid w:val="000F0275"/>
    <w:rsid w:val="000F0B8F"/>
    <w:rsid w:val="000F1C45"/>
    <w:rsid w:val="000F20B4"/>
    <w:rsid w:val="000F2663"/>
    <w:rsid w:val="000F2FB3"/>
    <w:rsid w:val="000F362B"/>
    <w:rsid w:val="000F3820"/>
    <w:rsid w:val="000F3D4A"/>
    <w:rsid w:val="000F3F91"/>
    <w:rsid w:val="000F568B"/>
    <w:rsid w:val="000F5BF8"/>
    <w:rsid w:val="000F7448"/>
    <w:rsid w:val="000F7736"/>
    <w:rsid w:val="00101AA6"/>
    <w:rsid w:val="00102742"/>
    <w:rsid w:val="0010281A"/>
    <w:rsid w:val="0010327A"/>
    <w:rsid w:val="001049CB"/>
    <w:rsid w:val="0010509E"/>
    <w:rsid w:val="0010522F"/>
    <w:rsid w:val="00105294"/>
    <w:rsid w:val="00105549"/>
    <w:rsid w:val="001058BE"/>
    <w:rsid w:val="00105B6C"/>
    <w:rsid w:val="00105F8B"/>
    <w:rsid w:val="001071E6"/>
    <w:rsid w:val="0010758F"/>
    <w:rsid w:val="00110ACA"/>
    <w:rsid w:val="0011103C"/>
    <w:rsid w:val="001117CB"/>
    <w:rsid w:val="00111888"/>
    <w:rsid w:val="00111A5F"/>
    <w:rsid w:val="00111CDD"/>
    <w:rsid w:val="00112D38"/>
    <w:rsid w:val="001156BF"/>
    <w:rsid w:val="001159EC"/>
    <w:rsid w:val="00116756"/>
    <w:rsid w:val="001168B0"/>
    <w:rsid w:val="00116B44"/>
    <w:rsid w:val="00116E33"/>
    <w:rsid w:val="001172A1"/>
    <w:rsid w:val="001173A3"/>
    <w:rsid w:val="001176E8"/>
    <w:rsid w:val="00117816"/>
    <w:rsid w:val="0011788A"/>
    <w:rsid w:val="001179DB"/>
    <w:rsid w:val="00117A01"/>
    <w:rsid w:val="0012046E"/>
    <w:rsid w:val="001212A2"/>
    <w:rsid w:val="00122B8C"/>
    <w:rsid w:val="001230A0"/>
    <w:rsid w:val="00123794"/>
    <w:rsid w:val="001247C3"/>
    <w:rsid w:val="00124915"/>
    <w:rsid w:val="0012540E"/>
    <w:rsid w:val="0012543F"/>
    <w:rsid w:val="0012581A"/>
    <w:rsid w:val="001269F7"/>
    <w:rsid w:val="001279F0"/>
    <w:rsid w:val="00130259"/>
    <w:rsid w:val="001308E8"/>
    <w:rsid w:val="00130F4E"/>
    <w:rsid w:val="0013174E"/>
    <w:rsid w:val="00131A03"/>
    <w:rsid w:val="00131CED"/>
    <w:rsid w:val="00131E6A"/>
    <w:rsid w:val="00131FAF"/>
    <w:rsid w:val="001325D8"/>
    <w:rsid w:val="00132671"/>
    <w:rsid w:val="00132C09"/>
    <w:rsid w:val="0013365C"/>
    <w:rsid w:val="001344EE"/>
    <w:rsid w:val="00134673"/>
    <w:rsid w:val="00135539"/>
    <w:rsid w:val="00135F74"/>
    <w:rsid w:val="0013675D"/>
    <w:rsid w:val="00137246"/>
    <w:rsid w:val="001374D3"/>
    <w:rsid w:val="00137531"/>
    <w:rsid w:val="00137AE9"/>
    <w:rsid w:val="0014044C"/>
    <w:rsid w:val="00140C95"/>
    <w:rsid w:val="00141409"/>
    <w:rsid w:val="0014191E"/>
    <w:rsid w:val="00141C46"/>
    <w:rsid w:val="001420F1"/>
    <w:rsid w:val="0014213C"/>
    <w:rsid w:val="00142EB1"/>
    <w:rsid w:val="00143391"/>
    <w:rsid w:val="00143A88"/>
    <w:rsid w:val="00144D52"/>
    <w:rsid w:val="001453A8"/>
    <w:rsid w:val="001453AF"/>
    <w:rsid w:val="001461CE"/>
    <w:rsid w:val="00146BB5"/>
    <w:rsid w:val="00146E27"/>
    <w:rsid w:val="00147DD4"/>
    <w:rsid w:val="00147F6D"/>
    <w:rsid w:val="001504C3"/>
    <w:rsid w:val="001506C6"/>
    <w:rsid w:val="00151409"/>
    <w:rsid w:val="00151561"/>
    <w:rsid w:val="001516E7"/>
    <w:rsid w:val="00151E9D"/>
    <w:rsid w:val="00152A33"/>
    <w:rsid w:val="00153402"/>
    <w:rsid w:val="00153914"/>
    <w:rsid w:val="001540AA"/>
    <w:rsid w:val="001556E6"/>
    <w:rsid w:val="00155DB6"/>
    <w:rsid w:val="00155F16"/>
    <w:rsid w:val="00156327"/>
    <w:rsid w:val="001565BE"/>
    <w:rsid w:val="00156BB2"/>
    <w:rsid w:val="00156C0C"/>
    <w:rsid w:val="0015738F"/>
    <w:rsid w:val="001577FA"/>
    <w:rsid w:val="00157C91"/>
    <w:rsid w:val="001602CB"/>
    <w:rsid w:val="0016111C"/>
    <w:rsid w:val="00161A92"/>
    <w:rsid w:val="00161CAD"/>
    <w:rsid w:val="00161D4D"/>
    <w:rsid w:val="0016217E"/>
    <w:rsid w:val="001629A2"/>
    <w:rsid w:val="00162C89"/>
    <w:rsid w:val="00164885"/>
    <w:rsid w:val="00164A55"/>
    <w:rsid w:val="001653AB"/>
    <w:rsid w:val="0016580D"/>
    <w:rsid w:val="001665DE"/>
    <w:rsid w:val="00167163"/>
    <w:rsid w:val="0016768B"/>
    <w:rsid w:val="0016789C"/>
    <w:rsid w:val="00167DB6"/>
    <w:rsid w:val="00167DB9"/>
    <w:rsid w:val="00170463"/>
    <w:rsid w:val="00170AAD"/>
    <w:rsid w:val="00171368"/>
    <w:rsid w:val="00171850"/>
    <w:rsid w:val="0017191E"/>
    <w:rsid w:val="00171CA1"/>
    <w:rsid w:val="00171DC1"/>
    <w:rsid w:val="00172963"/>
    <w:rsid w:val="00172AD6"/>
    <w:rsid w:val="00172B39"/>
    <w:rsid w:val="00172D1E"/>
    <w:rsid w:val="001730FF"/>
    <w:rsid w:val="0017312A"/>
    <w:rsid w:val="001738CD"/>
    <w:rsid w:val="0017430E"/>
    <w:rsid w:val="0017478D"/>
    <w:rsid w:val="00174B2D"/>
    <w:rsid w:val="0017519C"/>
    <w:rsid w:val="00175AF6"/>
    <w:rsid w:val="00176052"/>
    <w:rsid w:val="00176DD4"/>
    <w:rsid w:val="0017796D"/>
    <w:rsid w:val="00177D1A"/>
    <w:rsid w:val="00177FD1"/>
    <w:rsid w:val="001802FB"/>
    <w:rsid w:val="0018036B"/>
    <w:rsid w:val="00180486"/>
    <w:rsid w:val="00181495"/>
    <w:rsid w:val="00181B5B"/>
    <w:rsid w:val="00182556"/>
    <w:rsid w:val="001828AA"/>
    <w:rsid w:val="00183157"/>
    <w:rsid w:val="00183BBB"/>
    <w:rsid w:val="00183BE5"/>
    <w:rsid w:val="001847E8"/>
    <w:rsid w:val="001849BA"/>
    <w:rsid w:val="001849D1"/>
    <w:rsid w:val="00184EAF"/>
    <w:rsid w:val="0018515C"/>
    <w:rsid w:val="001854C7"/>
    <w:rsid w:val="00186AC6"/>
    <w:rsid w:val="00187715"/>
    <w:rsid w:val="00190B83"/>
    <w:rsid w:val="001912A1"/>
    <w:rsid w:val="00191E7E"/>
    <w:rsid w:val="001926E0"/>
    <w:rsid w:val="0019349C"/>
    <w:rsid w:val="00194475"/>
    <w:rsid w:val="00194605"/>
    <w:rsid w:val="001949FE"/>
    <w:rsid w:val="00195D0F"/>
    <w:rsid w:val="001962CB"/>
    <w:rsid w:val="0019640A"/>
    <w:rsid w:val="001965BF"/>
    <w:rsid w:val="00196832"/>
    <w:rsid w:val="00196F73"/>
    <w:rsid w:val="00197063"/>
    <w:rsid w:val="0019724E"/>
    <w:rsid w:val="001A055A"/>
    <w:rsid w:val="001A08E7"/>
    <w:rsid w:val="001A0D88"/>
    <w:rsid w:val="001A1382"/>
    <w:rsid w:val="001A180B"/>
    <w:rsid w:val="001A1844"/>
    <w:rsid w:val="001A19DF"/>
    <w:rsid w:val="001A1C6F"/>
    <w:rsid w:val="001A1E86"/>
    <w:rsid w:val="001A1FC4"/>
    <w:rsid w:val="001A1FF6"/>
    <w:rsid w:val="001A2B23"/>
    <w:rsid w:val="001A2C1C"/>
    <w:rsid w:val="001A3BD7"/>
    <w:rsid w:val="001A3C35"/>
    <w:rsid w:val="001A3DEB"/>
    <w:rsid w:val="001A41CE"/>
    <w:rsid w:val="001A4AC0"/>
    <w:rsid w:val="001A4E52"/>
    <w:rsid w:val="001A52D9"/>
    <w:rsid w:val="001A556F"/>
    <w:rsid w:val="001A5CAA"/>
    <w:rsid w:val="001A61A4"/>
    <w:rsid w:val="001A626E"/>
    <w:rsid w:val="001A68FB"/>
    <w:rsid w:val="001A76EE"/>
    <w:rsid w:val="001A7B50"/>
    <w:rsid w:val="001A7BF6"/>
    <w:rsid w:val="001A7CF9"/>
    <w:rsid w:val="001B0524"/>
    <w:rsid w:val="001B10E5"/>
    <w:rsid w:val="001B1739"/>
    <w:rsid w:val="001B1D07"/>
    <w:rsid w:val="001B25B2"/>
    <w:rsid w:val="001B2617"/>
    <w:rsid w:val="001B2839"/>
    <w:rsid w:val="001B325F"/>
    <w:rsid w:val="001B3609"/>
    <w:rsid w:val="001B3776"/>
    <w:rsid w:val="001B3A80"/>
    <w:rsid w:val="001B4055"/>
    <w:rsid w:val="001B4947"/>
    <w:rsid w:val="001B5948"/>
    <w:rsid w:val="001B59DF"/>
    <w:rsid w:val="001B5DD6"/>
    <w:rsid w:val="001B6C7E"/>
    <w:rsid w:val="001B726D"/>
    <w:rsid w:val="001B7D02"/>
    <w:rsid w:val="001C01F0"/>
    <w:rsid w:val="001C0A51"/>
    <w:rsid w:val="001C0E9E"/>
    <w:rsid w:val="001C1C62"/>
    <w:rsid w:val="001C2181"/>
    <w:rsid w:val="001C2473"/>
    <w:rsid w:val="001C274A"/>
    <w:rsid w:val="001C28E0"/>
    <w:rsid w:val="001C294F"/>
    <w:rsid w:val="001C30A6"/>
    <w:rsid w:val="001C372F"/>
    <w:rsid w:val="001C3A4C"/>
    <w:rsid w:val="001C4697"/>
    <w:rsid w:val="001C46E8"/>
    <w:rsid w:val="001C4B04"/>
    <w:rsid w:val="001C4C39"/>
    <w:rsid w:val="001C4FAF"/>
    <w:rsid w:val="001C56D2"/>
    <w:rsid w:val="001C57A2"/>
    <w:rsid w:val="001C6BAF"/>
    <w:rsid w:val="001C7B05"/>
    <w:rsid w:val="001C7DFC"/>
    <w:rsid w:val="001C7E12"/>
    <w:rsid w:val="001C7ECF"/>
    <w:rsid w:val="001D00A7"/>
    <w:rsid w:val="001D1247"/>
    <w:rsid w:val="001D1450"/>
    <w:rsid w:val="001D3C52"/>
    <w:rsid w:val="001D3CA4"/>
    <w:rsid w:val="001D3D9F"/>
    <w:rsid w:val="001D480F"/>
    <w:rsid w:val="001D4AF4"/>
    <w:rsid w:val="001D4B65"/>
    <w:rsid w:val="001D519E"/>
    <w:rsid w:val="001D5508"/>
    <w:rsid w:val="001D5949"/>
    <w:rsid w:val="001D5B14"/>
    <w:rsid w:val="001D64D9"/>
    <w:rsid w:val="001D684D"/>
    <w:rsid w:val="001D6BCA"/>
    <w:rsid w:val="001D6D5A"/>
    <w:rsid w:val="001D7990"/>
    <w:rsid w:val="001D7A24"/>
    <w:rsid w:val="001E03A1"/>
    <w:rsid w:val="001E18C0"/>
    <w:rsid w:val="001E2DED"/>
    <w:rsid w:val="001E3221"/>
    <w:rsid w:val="001E34E2"/>
    <w:rsid w:val="001E3E00"/>
    <w:rsid w:val="001E3E5B"/>
    <w:rsid w:val="001E3F45"/>
    <w:rsid w:val="001E682C"/>
    <w:rsid w:val="001E68CF"/>
    <w:rsid w:val="001E6BDC"/>
    <w:rsid w:val="001E7544"/>
    <w:rsid w:val="001F15D8"/>
    <w:rsid w:val="001F2648"/>
    <w:rsid w:val="001F2ABC"/>
    <w:rsid w:val="001F2D22"/>
    <w:rsid w:val="001F32A3"/>
    <w:rsid w:val="001F347A"/>
    <w:rsid w:val="001F359B"/>
    <w:rsid w:val="001F3606"/>
    <w:rsid w:val="001F361A"/>
    <w:rsid w:val="001F3859"/>
    <w:rsid w:val="001F3DE9"/>
    <w:rsid w:val="001F4063"/>
    <w:rsid w:val="001F4624"/>
    <w:rsid w:val="001F5162"/>
    <w:rsid w:val="001F5974"/>
    <w:rsid w:val="001F763D"/>
    <w:rsid w:val="001F7C6A"/>
    <w:rsid w:val="001F7D32"/>
    <w:rsid w:val="00200552"/>
    <w:rsid w:val="00200C5A"/>
    <w:rsid w:val="00200FB4"/>
    <w:rsid w:val="00201139"/>
    <w:rsid w:val="00201289"/>
    <w:rsid w:val="0020133D"/>
    <w:rsid w:val="00201C89"/>
    <w:rsid w:val="00202097"/>
    <w:rsid w:val="00202E39"/>
    <w:rsid w:val="00202F8C"/>
    <w:rsid w:val="00203D6D"/>
    <w:rsid w:val="00204B79"/>
    <w:rsid w:val="00204D89"/>
    <w:rsid w:val="00205E39"/>
    <w:rsid w:val="002063A4"/>
    <w:rsid w:val="002065B4"/>
    <w:rsid w:val="00206B74"/>
    <w:rsid w:val="0021002D"/>
    <w:rsid w:val="00210968"/>
    <w:rsid w:val="00211725"/>
    <w:rsid w:val="002117D7"/>
    <w:rsid w:val="00211A2E"/>
    <w:rsid w:val="00211F33"/>
    <w:rsid w:val="00212192"/>
    <w:rsid w:val="00212401"/>
    <w:rsid w:val="00212A27"/>
    <w:rsid w:val="00212C1D"/>
    <w:rsid w:val="00212DC9"/>
    <w:rsid w:val="00212E91"/>
    <w:rsid w:val="002132C3"/>
    <w:rsid w:val="00213CF3"/>
    <w:rsid w:val="00214A93"/>
    <w:rsid w:val="00214F6F"/>
    <w:rsid w:val="002152C5"/>
    <w:rsid w:val="002157C5"/>
    <w:rsid w:val="00215A18"/>
    <w:rsid w:val="00215AB5"/>
    <w:rsid w:val="002163FF"/>
    <w:rsid w:val="002169DB"/>
    <w:rsid w:val="00216D6A"/>
    <w:rsid w:val="002171CC"/>
    <w:rsid w:val="00217C8D"/>
    <w:rsid w:val="0022005E"/>
    <w:rsid w:val="0022011E"/>
    <w:rsid w:val="00222F4A"/>
    <w:rsid w:val="00223704"/>
    <w:rsid w:val="00223D04"/>
    <w:rsid w:val="0022446E"/>
    <w:rsid w:val="002245B9"/>
    <w:rsid w:val="00224B28"/>
    <w:rsid w:val="00224DA3"/>
    <w:rsid w:val="00224E28"/>
    <w:rsid w:val="00225989"/>
    <w:rsid w:val="00225AC3"/>
    <w:rsid w:val="0022628C"/>
    <w:rsid w:val="00226864"/>
    <w:rsid w:val="002269B2"/>
    <w:rsid w:val="00226C84"/>
    <w:rsid w:val="002278ED"/>
    <w:rsid w:val="00227A2F"/>
    <w:rsid w:val="00227B5C"/>
    <w:rsid w:val="002304AE"/>
    <w:rsid w:val="00232043"/>
    <w:rsid w:val="00232409"/>
    <w:rsid w:val="00232F7E"/>
    <w:rsid w:val="002331A1"/>
    <w:rsid w:val="00233B96"/>
    <w:rsid w:val="00233BE6"/>
    <w:rsid w:val="00233F0E"/>
    <w:rsid w:val="00234160"/>
    <w:rsid w:val="00234D78"/>
    <w:rsid w:val="00235766"/>
    <w:rsid w:val="002359FF"/>
    <w:rsid w:val="00236114"/>
    <w:rsid w:val="00236C39"/>
    <w:rsid w:val="0023704B"/>
    <w:rsid w:val="00237C76"/>
    <w:rsid w:val="00237CAF"/>
    <w:rsid w:val="00237FAB"/>
    <w:rsid w:val="002409EA"/>
    <w:rsid w:val="00240ADC"/>
    <w:rsid w:val="00241DCB"/>
    <w:rsid w:val="00241FCE"/>
    <w:rsid w:val="0024211F"/>
    <w:rsid w:val="00243CF8"/>
    <w:rsid w:val="00243D28"/>
    <w:rsid w:val="00243FAD"/>
    <w:rsid w:val="002452DA"/>
    <w:rsid w:val="002478ED"/>
    <w:rsid w:val="00247931"/>
    <w:rsid w:val="00247B05"/>
    <w:rsid w:val="00247EDA"/>
    <w:rsid w:val="00250822"/>
    <w:rsid w:val="0025101A"/>
    <w:rsid w:val="0025160F"/>
    <w:rsid w:val="00251DF4"/>
    <w:rsid w:val="002521F0"/>
    <w:rsid w:val="002522FB"/>
    <w:rsid w:val="00252455"/>
    <w:rsid w:val="002529B8"/>
    <w:rsid w:val="00253D49"/>
    <w:rsid w:val="00254453"/>
    <w:rsid w:val="00254691"/>
    <w:rsid w:val="00254992"/>
    <w:rsid w:val="00254DEE"/>
    <w:rsid w:val="00254E1D"/>
    <w:rsid w:val="00254ED2"/>
    <w:rsid w:val="00254F6A"/>
    <w:rsid w:val="00255559"/>
    <w:rsid w:val="002555E4"/>
    <w:rsid w:val="00255A7E"/>
    <w:rsid w:val="00255CF9"/>
    <w:rsid w:val="00256346"/>
    <w:rsid w:val="0025681E"/>
    <w:rsid w:val="00257211"/>
    <w:rsid w:val="00257A81"/>
    <w:rsid w:val="00260C9F"/>
    <w:rsid w:val="002615CB"/>
    <w:rsid w:val="002616BF"/>
    <w:rsid w:val="00262550"/>
    <w:rsid w:val="002628D5"/>
    <w:rsid w:val="00263AAE"/>
    <w:rsid w:val="00263C5A"/>
    <w:rsid w:val="00264B2C"/>
    <w:rsid w:val="00265284"/>
    <w:rsid w:val="0026551A"/>
    <w:rsid w:val="0026585D"/>
    <w:rsid w:val="00265CB3"/>
    <w:rsid w:val="00265F7E"/>
    <w:rsid w:val="002666B6"/>
    <w:rsid w:val="002667DC"/>
    <w:rsid w:val="0026694E"/>
    <w:rsid w:val="00266ADC"/>
    <w:rsid w:val="00266F64"/>
    <w:rsid w:val="002672E6"/>
    <w:rsid w:val="0026770E"/>
    <w:rsid w:val="00267A3A"/>
    <w:rsid w:val="00267F43"/>
    <w:rsid w:val="00270151"/>
    <w:rsid w:val="00271289"/>
    <w:rsid w:val="00271360"/>
    <w:rsid w:val="00271663"/>
    <w:rsid w:val="00271BC4"/>
    <w:rsid w:val="002721E3"/>
    <w:rsid w:val="0027404C"/>
    <w:rsid w:val="002740F0"/>
    <w:rsid w:val="002743BF"/>
    <w:rsid w:val="002748FA"/>
    <w:rsid w:val="00274BAD"/>
    <w:rsid w:val="00274F1B"/>
    <w:rsid w:val="00276A1E"/>
    <w:rsid w:val="00276CCA"/>
    <w:rsid w:val="00276DAB"/>
    <w:rsid w:val="002774E6"/>
    <w:rsid w:val="00277744"/>
    <w:rsid w:val="00277901"/>
    <w:rsid w:val="00280054"/>
    <w:rsid w:val="00280A45"/>
    <w:rsid w:val="00280AA4"/>
    <w:rsid w:val="00280D8A"/>
    <w:rsid w:val="0028101D"/>
    <w:rsid w:val="00281972"/>
    <w:rsid w:val="0028242E"/>
    <w:rsid w:val="00282D47"/>
    <w:rsid w:val="00282D6F"/>
    <w:rsid w:val="00283AEB"/>
    <w:rsid w:val="0028450E"/>
    <w:rsid w:val="00284A5B"/>
    <w:rsid w:val="00284BD1"/>
    <w:rsid w:val="002852A6"/>
    <w:rsid w:val="00286316"/>
    <w:rsid w:val="00286BF0"/>
    <w:rsid w:val="002872A8"/>
    <w:rsid w:val="00290250"/>
    <w:rsid w:val="002903A4"/>
    <w:rsid w:val="00290C09"/>
    <w:rsid w:val="00290FDA"/>
    <w:rsid w:val="00292378"/>
    <w:rsid w:val="002928C6"/>
    <w:rsid w:val="00292A93"/>
    <w:rsid w:val="00293083"/>
    <w:rsid w:val="00293FD5"/>
    <w:rsid w:val="00293FFE"/>
    <w:rsid w:val="0029415D"/>
    <w:rsid w:val="002941D7"/>
    <w:rsid w:val="00294217"/>
    <w:rsid w:val="00294CDF"/>
    <w:rsid w:val="00295406"/>
    <w:rsid w:val="002957A8"/>
    <w:rsid w:val="00295CDA"/>
    <w:rsid w:val="00296D6D"/>
    <w:rsid w:val="00297F75"/>
    <w:rsid w:val="002A05DB"/>
    <w:rsid w:val="002A118C"/>
    <w:rsid w:val="002A12CE"/>
    <w:rsid w:val="002A1404"/>
    <w:rsid w:val="002A1F35"/>
    <w:rsid w:val="002A282C"/>
    <w:rsid w:val="002A2E36"/>
    <w:rsid w:val="002A3021"/>
    <w:rsid w:val="002A316B"/>
    <w:rsid w:val="002A386E"/>
    <w:rsid w:val="002A395C"/>
    <w:rsid w:val="002A4EE2"/>
    <w:rsid w:val="002A5632"/>
    <w:rsid w:val="002A5A85"/>
    <w:rsid w:val="002A618B"/>
    <w:rsid w:val="002A6302"/>
    <w:rsid w:val="002A69F1"/>
    <w:rsid w:val="002A6AB9"/>
    <w:rsid w:val="002A6C6C"/>
    <w:rsid w:val="002A7607"/>
    <w:rsid w:val="002B0EE4"/>
    <w:rsid w:val="002B113A"/>
    <w:rsid w:val="002B168D"/>
    <w:rsid w:val="002B1AD6"/>
    <w:rsid w:val="002B217B"/>
    <w:rsid w:val="002B32A4"/>
    <w:rsid w:val="002B3951"/>
    <w:rsid w:val="002B3D46"/>
    <w:rsid w:val="002B4073"/>
    <w:rsid w:val="002B58C2"/>
    <w:rsid w:val="002B64DE"/>
    <w:rsid w:val="002B6BC2"/>
    <w:rsid w:val="002B7441"/>
    <w:rsid w:val="002B7F3F"/>
    <w:rsid w:val="002C0CDD"/>
    <w:rsid w:val="002C1393"/>
    <w:rsid w:val="002C228E"/>
    <w:rsid w:val="002C2B5E"/>
    <w:rsid w:val="002C2E4F"/>
    <w:rsid w:val="002C2FF5"/>
    <w:rsid w:val="002C3B40"/>
    <w:rsid w:val="002C4694"/>
    <w:rsid w:val="002C4CEC"/>
    <w:rsid w:val="002C5ADE"/>
    <w:rsid w:val="002C5D35"/>
    <w:rsid w:val="002C6614"/>
    <w:rsid w:val="002C67F2"/>
    <w:rsid w:val="002C6AC9"/>
    <w:rsid w:val="002C6AF3"/>
    <w:rsid w:val="002D0162"/>
    <w:rsid w:val="002D05D2"/>
    <w:rsid w:val="002D0992"/>
    <w:rsid w:val="002D0AFE"/>
    <w:rsid w:val="002D1D0E"/>
    <w:rsid w:val="002D242F"/>
    <w:rsid w:val="002D25A6"/>
    <w:rsid w:val="002D2D18"/>
    <w:rsid w:val="002D341F"/>
    <w:rsid w:val="002D3B2A"/>
    <w:rsid w:val="002D3D2E"/>
    <w:rsid w:val="002D4148"/>
    <w:rsid w:val="002D42B3"/>
    <w:rsid w:val="002D488C"/>
    <w:rsid w:val="002D4E96"/>
    <w:rsid w:val="002D54FD"/>
    <w:rsid w:val="002D5612"/>
    <w:rsid w:val="002D5E31"/>
    <w:rsid w:val="002D7212"/>
    <w:rsid w:val="002D7843"/>
    <w:rsid w:val="002D7A48"/>
    <w:rsid w:val="002D7C8F"/>
    <w:rsid w:val="002D7D19"/>
    <w:rsid w:val="002E09D0"/>
    <w:rsid w:val="002E11E9"/>
    <w:rsid w:val="002E1381"/>
    <w:rsid w:val="002E1900"/>
    <w:rsid w:val="002E1CB1"/>
    <w:rsid w:val="002E1F36"/>
    <w:rsid w:val="002E2E88"/>
    <w:rsid w:val="002E2F9D"/>
    <w:rsid w:val="002E3168"/>
    <w:rsid w:val="002E3698"/>
    <w:rsid w:val="002E38C3"/>
    <w:rsid w:val="002E3BDF"/>
    <w:rsid w:val="002E42E7"/>
    <w:rsid w:val="002E4809"/>
    <w:rsid w:val="002E57D7"/>
    <w:rsid w:val="002E60BB"/>
    <w:rsid w:val="002E6871"/>
    <w:rsid w:val="002E6DC2"/>
    <w:rsid w:val="002E7A1A"/>
    <w:rsid w:val="002E7B8E"/>
    <w:rsid w:val="002E7E70"/>
    <w:rsid w:val="002F0065"/>
    <w:rsid w:val="002F0179"/>
    <w:rsid w:val="002F09C7"/>
    <w:rsid w:val="002F11ED"/>
    <w:rsid w:val="002F1608"/>
    <w:rsid w:val="002F215A"/>
    <w:rsid w:val="002F31B7"/>
    <w:rsid w:val="002F3FE2"/>
    <w:rsid w:val="002F413F"/>
    <w:rsid w:val="002F4742"/>
    <w:rsid w:val="002F5BD7"/>
    <w:rsid w:val="002F5D9B"/>
    <w:rsid w:val="002F5E1C"/>
    <w:rsid w:val="002F61D2"/>
    <w:rsid w:val="002F6AA0"/>
    <w:rsid w:val="002F6D1F"/>
    <w:rsid w:val="002F70E7"/>
    <w:rsid w:val="003003F0"/>
    <w:rsid w:val="00300DA4"/>
    <w:rsid w:val="00301402"/>
    <w:rsid w:val="003017DB"/>
    <w:rsid w:val="00302BC2"/>
    <w:rsid w:val="00302CBA"/>
    <w:rsid w:val="00304060"/>
    <w:rsid w:val="003040BD"/>
    <w:rsid w:val="0030420E"/>
    <w:rsid w:val="00304373"/>
    <w:rsid w:val="00304651"/>
    <w:rsid w:val="00304E6F"/>
    <w:rsid w:val="00305165"/>
    <w:rsid w:val="00305874"/>
    <w:rsid w:val="00305A52"/>
    <w:rsid w:val="00305EF4"/>
    <w:rsid w:val="00305F38"/>
    <w:rsid w:val="00306A18"/>
    <w:rsid w:val="00306D15"/>
    <w:rsid w:val="0030767E"/>
    <w:rsid w:val="003076F2"/>
    <w:rsid w:val="003077B3"/>
    <w:rsid w:val="00307CCE"/>
    <w:rsid w:val="00307D46"/>
    <w:rsid w:val="0031077C"/>
    <w:rsid w:val="003109BE"/>
    <w:rsid w:val="00310F68"/>
    <w:rsid w:val="00311645"/>
    <w:rsid w:val="00311AA4"/>
    <w:rsid w:val="003131DA"/>
    <w:rsid w:val="00313609"/>
    <w:rsid w:val="0031370B"/>
    <w:rsid w:val="00313974"/>
    <w:rsid w:val="003140BF"/>
    <w:rsid w:val="0031561A"/>
    <w:rsid w:val="00315825"/>
    <w:rsid w:val="00316B2D"/>
    <w:rsid w:val="003173A7"/>
    <w:rsid w:val="00317410"/>
    <w:rsid w:val="003174C5"/>
    <w:rsid w:val="00320786"/>
    <w:rsid w:val="00320DBC"/>
    <w:rsid w:val="003218B9"/>
    <w:rsid w:val="003219A5"/>
    <w:rsid w:val="0032264D"/>
    <w:rsid w:val="003236DF"/>
    <w:rsid w:val="003247BA"/>
    <w:rsid w:val="00324830"/>
    <w:rsid w:val="00324C92"/>
    <w:rsid w:val="00325171"/>
    <w:rsid w:val="00325E9A"/>
    <w:rsid w:val="00327066"/>
    <w:rsid w:val="003270EE"/>
    <w:rsid w:val="0033093D"/>
    <w:rsid w:val="00330B6B"/>
    <w:rsid w:val="00331313"/>
    <w:rsid w:val="0033142A"/>
    <w:rsid w:val="00332479"/>
    <w:rsid w:val="0033264D"/>
    <w:rsid w:val="0033384F"/>
    <w:rsid w:val="003347E7"/>
    <w:rsid w:val="00334FF6"/>
    <w:rsid w:val="0033529E"/>
    <w:rsid w:val="00335926"/>
    <w:rsid w:val="00335D35"/>
    <w:rsid w:val="0033640F"/>
    <w:rsid w:val="00336548"/>
    <w:rsid w:val="0033696D"/>
    <w:rsid w:val="0033750B"/>
    <w:rsid w:val="00340178"/>
    <w:rsid w:val="003404C9"/>
    <w:rsid w:val="0034059A"/>
    <w:rsid w:val="003406AF"/>
    <w:rsid w:val="0034089E"/>
    <w:rsid w:val="00340A54"/>
    <w:rsid w:val="00342B9E"/>
    <w:rsid w:val="00342BE7"/>
    <w:rsid w:val="003430B3"/>
    <w:rsid w:val="003432A8"/>
    <w:rsid w:val="00345AED"/>
    <w:rsid w:val="00345B8F"/>
    <w:rsid w:val="00345BA2"/>
    <w:rsid w:val="003468C4"/>
    <w:rsid w:val="003476E0"/>
    <w:rsid w:val="00350015"/>
    <w:rsid w:val="0035014F"/>
    <w:rsid w:val="0035080F"/>
    <w:rsid w:val="00350B56"/>
    <w:rsid w:val="00350F06"/>
    <w:rsid w:val="00351058"/>
    <w:rsid w:val="00351257"/>
    <w:rsid w:val="0035197A"/>
    <w:rsid w:val="00351B29"/>
    <w:rsid w:val="00352450"/>
    <w:rsid w:val="00352854"/>
    <w:rsid w:val="00352FDC"/>
    <w:rsid w:val="00353538"/>
    <w:rsid w:val="0035373C"/>
    <w:rsid w:val="00353C52"/>
    <w:rsid w:val="00354029"/>
    <w:rsid w:val="00354503"/>
    <w:rsid w:val="003548D1"/>
    <w:rsid w:val="00354BD4"/>
    <w:rsid w:val="003560C1"/>
    <w:rsid w:val="003561C9"/>
    <w:rsid w:val="0035633C"/>
    <w:rsid w:val="00356861"/>
    <w:rsid w:val="00356E7F"/>
    <w:rsid w:val="003573E0"/>
    <w:rsid w:val="00357939"/>
    <w:rsid w:val="003579F0"/>
    <w:rsid w:val="003611DD"/>
    <w:rsid w:val="00363C21"/>
    <w:rsid w:val="00363F8B"/>
    <w:rsid w:val="003640E4"/>
    <w:rsid w:val="0036434F"/>
    <w:rsid w:val="00364D38"/>
    <w:rsid w:val="00365AE1"/>
    <w:rsid w:val="00366014"/>
    <w:rsid w:val="00366663"/>
    <w:rsid w:val="0036679A"/>
    <w:rsid w:val="00367059"/>
    <w:rsid w:val="00367892"/>
    <w:rsid w:val="00367AD5"/>
    <w:rsid w:val="00367CDC"/>
    <w:rsid w:val="00367D0A"/>
    <w:rsid w:val="00370500"/>
    <w:rsid w:val="00371610"/>
    <w:rsid w:val="003721BB"/>
    <w:rsid w:val="0037234A"/>
    <w:rsid w:val="00373139"/>
    <w:rsid w:val="00373A20"/>
    <w:rsid w:val="00373DBE"/>
    <w:rsid w:val="0037401F"/>
    <w:rsid w:val="003748A8"/>
    <w:rsid w:val="003749F1"/>
    <w:rsid w:val="003752E1"/>
    <w:rsid w:val="003753E6"/>
    <w:rsid w:val="00375E9C"/>
    <w:rsid w:val="00375F6F"/>
    <w:rsid w:val="00376392"/>
    <w:rsid w:val="003763A0"/>
    <w:rsid w:val="00376CDB"/>
    <w:rsid w:val="0037776D"/>
    <w:rsid w:val="00377B3F"/>
    <w:rsid w:val="00377CC9"/>
    <w:rsid w:val="00377E27"/>
    <w:rsid w:val="00380371"/>
    <w:rsid w:val="00380F88"/>
    <w:rsid w:val="0038104F"/>
    <w:rsid w:val="00381655"/>
    <w:rsid w:val="00382439"/>
    <w:rsid w:val="0038392A"/>
    <w:rsid w:val="003839F1"/>
    <w:rsid w:val="00384013"/>
    <w:rsid w:val="00384842"/>
    <w:rsid w:val="0038599E"/>
    <w:rsid w:val="00385FFB"/>
    <w:rsid w:val="003863B9"/>
    <w:rsid w:val="003864C9"/>
    <w:rsid w:val="00386769"/>
    <w:rsid w:val="003877B2"/>
    <w:rsid w:val="00390257"/>
    <w:rsid w:val="00390A38"/>
    <w:rsid w:val="003913FF"/>
    <w:rsid w:val="00392B60"/>
    <w:rsid w:val="00392D3A"/>
    <w:rsid w:val="00392D9B"/>
    <w:rsid w:val="00392F66"/>
    <w:rsid w:val="003935E9"/>
    <w:rsid w:val="00393F1A"/>
    <w:rsid w:val="00394750"/>
    <w:rsid w:val="00394B53"/>
    <w:rsid w:val="00394C24"/>
    <w:rsid w:val="00394CE1"/>
    <w:rsid w:val="0039503B"/>
    <w:rsid w:val="00395B16"/>
    <w:rsid w:val="00395B38"/>
    <w:rsid w:val="0039625D"/>
    <w:rsid w:val="003963AF"/>
    <w:rsid w:val="003966B6"/>
    <w:rsid w:val="003971D9"/>
    <w:rsid w:val="003974FE"/>
    <w:rsid w:val="00397572"/>
    <w:rsid w:val="0039773F"/>
    <w:rsid w:val="003A274C"/>
    <w:rsid w:val="003A289D"/>
    <w:rsid w:val="003A2F64"/>
    <w:rsid w:val="003A3153"/>
    <w:rsid w:val="003A41B7"/>
    <w:rsid w:val="003A4B24"/>
    <w:rsid w:val="003A4F21"/>
    <w:rsid w:val="003A55D9"/>
    <w:rsid w:val="003A5D5E"/>
    <w:rsid w:val="003A6184"/>
    <w:rsid w:val="003A6256"/>
    <w:rsid w:val="003A6ADD"/>
    <w:rsid w:val="003A7285"/>
    <w:rsid w:val="003B0DD1"/>
    <w:rsid w:val="003B151A"/>
    <w:rsid w:val="003B3998"/>
    <w:rsid w:val="003B3C4F"/>
    <w:rsid w:val="003B47D3"/>
    <w:rsid w:val="003B4EE3"/>
    <w:rsid w:val="003B6151"/>
    <w:rsid w:val="003B6943"/>
    <w:rsid w:val="003B6D72"/>
    <w:rsid w:val="003B7343"/>
    <w:rsid w:val="003B7B7A"/>
    <w:rsid w:val="003C0D33"/>
    <w:rsid w:val="003C1417"/>
    <w:rsid w:val="003C1434"/>
    <w:rsid w:val="003C1CF1"/>
    <w:rsid w:val="003C32BD"/>
    <w:rsid w:val="003C366F"/>
    <w:rsid w:val="003C398F"/>
    <w:rsid w:val="003C3AA2"/>
    <w:rsid w:val="003C3AA8"/>
    <w:rsid w:val="003C3DFE"/>
    <w:rsid w:val="003C3FA9"/>
    <w:rsid w:val="003C4E42"/>
    <w:rsid w:val="003C4F3A"/>
    <w:rsid w:val="003C529E"/>
    <w:rsid w:val="003C64B2"/>
    <w:rsid w:val="003C6D78"/>
    <w:rsid w:val="003C6F14"/>
    <w:rsid w:val="003C7157"/>
    <w:rsid w:val="003C754D"/>
    <w:rsid w:val="003C7622"/>
    <w:rsid w:val="003C76D1"/>
    <w:rsid w:val="003D077D"/>
    <w:rsid w:val="003D091C"/>
    <w:rsid w:val="003D1109"/>
    <w:rsid w:val="003D1146"/>
    <w:rsid w:val="003D1CB4"/>
    <w:rsid w:val="003D263D"/>
    <w:rsid w:val="003D2714"/>
    <w:rsid w:val="003D285D"/>
    <w:rsid w:val="003D2CB8"/>
    <w:rsid w:val="003D34D3"/>
    <w:rsid w:val="003D356C"/>
    <w:rsid w:val="003D4245"/>
    <w:rsid w:val="003D5717"/>
    <w:rsid w:val="003D5D99"/>
    <w:rsid w:val="003D5E53"/>
    <w:rsid w:val="003D6A5F"/>
    <w:rsid w:val="003D6C78"/>
    <w:rsid w:val="003D6EE4"/>
    <w:rsid w:val="003D7850"/>
    <w:rsid w:val="003E0224"/>
    <w:rsid w:val="003E0A9E"/>
    <w:rsid w:val="003E0C23"/>
    <w:rsid w:val="003E0D55"/>
    <w:rsid w:val="003E13BF"/>
    <w:rsid w:val="003E181F"/>
    <w:rsid w:val="003E23ED"/>
    <w:rsid w:val="003E2CAF"/>
    <w:rsid w:val="003E341A"/>
    <w:rsid w:val="003E3C9B"/>
    <w:rsid w:val="003E3DD2"/>
    <w:rsid w:val="003E4CF4"/>
    <w:rsid w:val="003E51C5"/>
    <w:rsid w:val="003E5E7E"/>
    <w:rsid w:val="003E5ECA"/>
    <w:rsid w:val="003E5FFE"/>
    <w:rsid w:val="003E6184"/>
    <w:rsid w:val="003E668A"/>
    <w:rsid w:val="003E6A9B"/>
    <w:rsid w:val="003E6B94"/>
    <w:rsid w:val="003E6BB8"/>
    <w:rsid w:val="003E7A67"/>
    <w:rsid w:val="003E7B79"/>
    <w:rsid w:val="003F06CD"/>
    <w:rsid w:val="003F2D76"/>
    <w:rsid w:val="003F2ED6"/>
    <w:rsid w:val="003F3FB6"/>
    <w:rsid w:val="003F48FA"/>
    <w:rsid w:val="003F66BA"/>
    <w:rsid w:val="004003B8"/>
    <w:rsid w:val="00400415"/>
    <w:rsid w:val="004004BA"/>
    <w:rsid w:val="0040077C"/>
    <w:rsid w:val="004007FB"/>
    <w:rsid w:val="00401856"/>
    <w:rsid w:val="00401F23"/>
    <w:rsid w:val="00402223"/>
    <w:rsid w:val="00402ED9"/>
    <w:rsid w:val="004030BF"/>
    <w:rsid w:val="00403794"/>
    <w:rsid w:val="00403CCA"/>
    <w:rsid w:val="00405D8E"/>
    <w:rsid w:val="004065E7"/>
    <w:rsid w:val="00407171"/>
    <w:rsid w:val="0040755A"/>
    <w:rsid w:val="00407ACF"/>
    <w:rsid w:val="00407B4A"/>
    <w:rsid w:val="00410154"/>
    <w:rsid w:val="00410E24"/>
    <w:rsid w:val="0041127B"/>
    <w:rsid w:val="004119F1"/>
    <w:rsid w:val="00412384"/>
    <w:rsid w:val="00412A07"/>
    <w:rsid w:val="00413832"/>
    <w:rsid w:val="00413D43"/>
    <w:rsid w:val="00413D7E"/>
    <w:rsid w:val="00414372"/>
    <w:rsid w:val="00414425"/>
    <w:rsid w:val="0041480A"/>
    <w:rsid w:val="00414B31"/>
    <w:rsid w:val="00415758"/>
    <w:rsid w:val="004158FF"/>
    <w:rsid w:val="0041598F"/>
    <w:rsid w:val="004164A1"/>
    <w:rsid w:val="00416A25"/>
    <w:rsid w:val="00416C04"/>
    <w:rsid w:val="00416C47"/>
    <w:rsid w:val="00417574"/>
    <w:rsid w:val="00417850"/>
    <w:rsid w:val="00420194"/>
    <w:rsid w:val="0042030F"/>
    <w:rsid w:val="00420399"/>
    <w:rsid w:val="0042055D"/>
    <w:rsid w:val="00421541"/>
    <w:rsid w:val="004217F8"/>
    <w:rsid w:val="00422ED3"/>
    <w:rsid w:val="00423428"/>
    <w:rsid w:val="004237F2"/>
    <w:rsid w:val="00424BEE"/>
    <w:rsid w:val="00425A69"/>
    <w:rsid w:val="00425BD2"/>
    <w:rsid w:val="00425FD5"/>
    <w:rsid w:val="00426418"/>
    <w:rsid w:val="004267A6"/>
    <w:rsid w:val="00426CBA"/>
    <w:rsid w:val="00426D12"/>
    <w:rsid w:val="00426E2E"/>
    <w:rsid w:val="00426EAB"/>
    <w:rsid w:val="00427189"/>
    <w:rsid w:val="0042729F"/>
    <w:rsid w:val="004272ED"/>
    <w:rsid w:val="0042730E"/>
    <w:rsid w:val="0042754A"/>
    <w:rsid w:val="00427C00"/>
    <w:rsid w:val="00430AEB"/>
    <w:rsid w:val="004313F7"/>
    <w:rsid w:val="00431B87"/>
    <w:rsid w:val="00431D0F"/>
    <w:rsid w:val="00431E5B"/>
    <w:rsid w:val="00432531"/>
    <w:rsid w:val="00433162"/>
    <w:rsid w:val="004331A9"/>
    <w:rsid w:val="004331D7"/>
    <w:rsid w:val="00433289"/>
    <w:rsid w:val="004336E6"/>
    <w:rsid w:val="0043437A"/>
    <w:rsid w:val="0043465E"/>
    <w:rsid w:val="00436827"/>
    <w:rsid w:val="00437060"/>
    <w:rsid w:val="004372EE"/>
    <w:rsid w:val="00440576"/>
    <w:rsid w:val="00440586"/>
    <w:rsid w:val="00440D11"/>
    <w:rsid w:val="004416D8"/>
    <w:rsid w:val="00441845"/>
    <w:rsid w:val="00441FC2"/>
    <w:rsid w:val="004426C3"/>
    <w:rsid w:val="00442930"/>
    <w:rsid w:val="00444C06"/>
    <w:rsid w:val="00445950"/>
    <w:rsid w:val="00445BD1"/>
    <w:rsid w:val="0044611F"/>
    <w:rsid w:val="004478A2"/>
    <w:rsid w:val="004479BB"/>
    <w:rsid w:val="00447BC4"/>
    <w:rsid w:val="00450399"/>
    <w:rsid w:val="0045064B"/>
    <w:rsid w:val="00451224"/>
    <w:rsid w:val="004513EE"/>
    <w:rsid w:val="00451860"/>
    <w:rsid w:val="00451B6A"/>
    <w:rsid w:val="00451E4A"/>
    <w:rsid w:val="004522E3"/>
    <w:rsid w:val="00452B0C"/>
    <w:rsid w:val="0045328A"/>
    <w:rsid w:val="00453901"/>
    <w:rsid w:val="0045409A"/>
    <w:rsid w:val="00454149"/>
    <w:rsid w:val="00454B2D"/>
    <w:rsid w:val="00455094"/>
    <w:rsid w:val="004555A4"/>
    <w:rsid w:val="00455CDF"/>
    <w:rsid w:val="00455FA7"/>
    <w:rsid w:val="004564AA"/>
    <w:rsid w:val="0045676F"/>
    <w:rsid w:val="00456AED"/>
    <w:rsid w:val="00456E7E"/>
    <w:rsid w:val="0045717B"/>
    <w:rsid w:val="00460FAC"/>
    <w:rsid w:val="00461CDD"/>
    <w:rsid w:val="004625D3"/>
    <w:rsid w:val="00462C2B"/>
    <w:rsid w:val="00462D0B"/>
    <w:rsid w:val="00463A54"/>
    <w:rsid w:val="00463B0C"/>
    <w:rsid w:val="0046430D"/>
    <w:rsid w:val="004651E8"/>
    <w:rsid w:val="004652C7"/>
    <w:rsid w:val="00465F18"/>
    <w:rsid w:val="00466DDA"/>
    <w:rsid w:val="00470078"/>
    <w:rsid w:val="004700AC"/>
    <w:rsid w:val="00470464"/>
    <w:rsid w:val="004704E3"/>
    <w:rsid w:val="00471274"/>
    <w:rsid w:val="0047207D"/>
    <w:rsid w:val="0047215C"/>
    <w:rsid w:val="00472ED0"/>
    <w:rsid w:val="004732AA"/>
    <w:rsid w:val="00473567"/>
    <w:rsid w:val="004735DD"/>
    <w:rsid w:val="00473785"/>
    <w:rsid w:val="004745E8"/>
    <w:rsid w:val="0047475C"/>
    <w:rsid w:val="004747FD"/>
    <w:rsid w:val="00474FF5"/>
    <w:rsid w:val="004750F3"/>
    <w:rsid w:val="0047626C"/>
    <w:rsid w:val="004774FA"/>
    <w:rsid w:val="00477684"/>
    <w:rsid w:val="00477714"/>
    <w:rsid w:val="004778AC"/>
    <w:rsid w:val="00477A5A"/>
    <w:rsid w:val="004807A6"/>
    <w:rsid w:val="00480837"/>
    <w:rsid w:val="004811E9"/>
    <w:rsid w:val="00482762"/>
    <w:rsid w:val="00482790"/>
    <w:rsid w:val="00483378"/>
    <w:rsid w:val="00483447"/>
    <w:rsid w:val="00483A0A"/>
    <w:rsid w:val="00483C9B"/>
    <w:rsid w:val="004845AD"/>
    <w:rsid w:val="004849A6"/>
    <w:rsid w:val="00485006"/>
    <w:rsid w:val="00485766"/>
    <w:rsid w:val="00485F0B"/>
    <w:rsid w:val="004864E6"/>
    <w:rsid w:val="00487037"/>
    <w:rsid w:val="004870C7"/>
    <w:rsid w:val="00487657"/>
    <w:rsid w:val="00487882"/>
    <w:rsid w:val="00487996"/>
    <w:rsid w:val="00490155"/>
    <w:rsid w:val="004905C1"/>
    <w:rsid w:val="00490BBE"/>
    <w:rsid w:val="00490C5B"/>
    <w:rsid w:val="00490F69"/>
    <w:rsid w:val="004913D3"/>
    <w:rsid w:val="004915F4"/>
    <w:rsid w:val="0049174B"/>
    <w:rsid w:val="0049192F"/>
    <w:rsid w:val="0049207C"/>
    <w:rsid w:val="00492A0B"/>
    <w:rsid w:val="00492A26"/>
    <w:rsid w:val="00493141"/>
    <w:rsid w:val="004931F8"/>
    <w:rsid w:val="00493C8F"/>
    <w:rsid w:val="00494959"/>
    <w:rsid w:val="00494CCA"/>
    <w:rsid w:val="00497741"/>
    <w:rsid w:val="00497B71"/>
    <w:rsid w:val="00497EDA"/>
    <w:rsid w:val="004A1A15"/>
    <w:rsid w:val="004A1E4F"/>
    <w:rsid w:val="004A1EB9"/>
    <w:rsid w:val="004A2508"/>
    <w:rsid w:val="004A2C54"/>
    <w:rsid w:val="004A2EBF"/>
    <w:rsid w:val="004A3936"/>
    <w:rsid w:val="004A4A87"/>
    <w:rsid w:val="004A54E1"/>
    <w:rsid w:val="004A58F9"/>
    <w:rsid w:val="004A5AA2"/>
    <w:rsid w:val="004A5C63"/>
    <w:rsid w:val="004A5F8D"/>
    <w:rsid w:val="004A64C1"/>
    <w:rsid w:val="004A65A4"/>
    <w:rsid w:val="004A65EA"/>
    <w:rsid w:val="004A6EF9"/>
    <w:rsid w:val="004A7673"/>
    <w:rsid w:val="004A7B94"/>
    <w:rsid w:val="004B028E"/>
    <w:rsid w:val="004B029E"/>
    <w:rsid w:val="004B1039"/>
    <w:rsid w:val="004B1079"/>
    <w:rsid w:val="004B1929"/>
    <w:rsid w:val="004B2789"/>
    <w:rsid w:val="004B2A46"/>
    <w:rsid w:val="004B30E1"/>
    <w:rsid w:val="004B38BE"/>
    <w:rsid w:val="004B3C8C"/>
    <w:rsid w:val="004B3DA6"/>
    <w:rsid w:val="004B43C2"/>
    <w:rsid w:val="004B4F17"/>
    <w:rsid w:val="004B4FA3"/>
    <w:rsid w:val="004B589D"/>
    <w:rsid w:val="004B6527"/>
    <w:rsid w:val="004B74CE"/>
    <w:rsid w:val="004B7F25"/>
    <w:rsid w:val="004C054B"/>
    <w:rsid w:val="004C081D"/>
    <w:rsid w:val="004C0C76"/>
    <w:rsid w:val="004C0C78"/>
    <w:rsid w:val="004C1426"/>
    <w:rsid w:val="004C20B0"/>
    <w:rsid w:val="004C25B3"/>
    <w:rsid w:val="004C35F3"/>
    <w:rsid w:val="004C3B7E"/>
    <w:rsid w:val="004C400B"/>
    <w:rsid w:val="004C417A"/>
    <w:rsid w:val="004C467E"/>
    <w:rsid w:val="004C4691"/>
    <w:rsid w:val="004C46F3"/>
    <w:rsid w:val="004C482B"/>
    <w:rsid w:val="004C4E02"/>
    <w:rsid w:val="004C6127"/>
    <w:rsid w:val="004C61C3"/>
    <w:rsid w:val="004C6369"/>
    <w:rsid w:val="004C6414"/>
    <w:rsid w:val="004C725D"/>
    <w:rsid w:val="004C76AC"/>
    <w:rsid w:val="004C79AE"/>
    <w:rsid w:val="004C7CF8"/>
    <w:rsid w:val="004C7F12"/>
    <w:rsid w:val="004C7F40"/>
    <w:rsid w:val="004D011E"/>
    <w:rsid w:val="004D047E"/>
    <w:rsid w:val="004D05BF"/>
    <w:rsid w:val="004D0D46"/>
    <w:rsid w:val="004D1037"/>
    <w:rsid w:val="004D11EF"/>
    <w:rsid w:val="004D259D"/>
    <w:rsid w:val="004D3590"/>
    <w:rsid w:val="004D3691"/>
    <w:rsid w:val="004D4462"/>
    <w:rsid w:val="004D4FBB"/>
    <w:rsid w:val="004D513B"/>
    <w:rsid w:val="004D7854"/>
    <w:rsid w:val="004E0187"/>
    <w:rsid w:val="004E02EC"/>
    <w:rsid w:val="004E060B"/>
    <w:rsid w:val="004E09CB"/>
    <w:rsid w:val="004E0BF9"/>
    <w:rsid w:val="004E1C47"/>
    <w:rsid w:val="004E2150"/>
    <w:rsid w:val="004E3678"/>
    <w:rsid w:val="004E3D19"/>
    <w:rsid w:val="004E414A"/>
    <w:rsid w:val="004E41B5"/>
    <w:rsid w:val="004E41C6"/>
    <w:rsid w:val="004E4900"/>
    <w:rsid w:val="004E4D37"/>
    <w:rsid w:val="004E4E25"/>
    <w:rsid w:val="004E630E"/>
    <w:rsid w:val="004E7101"/>
    <w:rsid w:val="004E730A"/>
    <w:rsid w:val="004E737B"/>
    <w:rsid w:val="004E7397"/>
    <w:rsid w:val="004E7416"/>
    <w:rsid w:val="004E7767"/>
    <w:rsid w:val="004E7835"/>
    <w:rsid w:val="004E7A68"/>
    <w:rsid w:val="004E7F7E"/>
    <w:rsid w:val="004E7FCF"/>
    <w:rsid w:val="004F0219"/>
    <w:rsid w:val="004F0AA8"/>
    <w:rsid w:val="004F0B46"/>
    <w:rsid w:val="004F0DAC"/>
    <w:rsid w:val="004F0DE2"/>
    <w:rsid w:val="004F0FB8"/>
    <w:rsid w:val="004F196D"/>
    <w:rsid w:val="004F1FE0"/>
    <w:rsid w:val="004F24CA"/>
    <w:rsid w:val="004F25CD"/>
    <w:rsid w:val="004F3B5F"/>
    <w:rsid w:val="004F4E01"/>
    <w:rsid w:val="004F538B"/>
    <w:rsid w:val="004F5CC9"/>
    <w:rsid w:val="004F5E4C"/>
    <w:rsid w:val="004F6B5A"/>
    <w:rsid w:val="004F6E3E"/>
    <w:rsid w:val="004F73BC"/>
    <w:rsid w:val="004F7BBC"/>
    <w:rsid w:val="004F7C08"/>
    <w:rsid w:val="004F7CF9"/>
    <w:rsid w:val="00500AC0"/>
    <w:rsid w:val="00500C99"/>
    <w:rsid w:val="0050167B"/>
    <w:rsid w:val="00501D82"/>
    <w:rsid w:val="0050263C"/>
    <w:rsid w:val="005027F3"/>
    <w:rsid w:val="00502AA3"/>
    <w:rsid w:val="00503536"/>
    <w:rsid w:val="00503FB2"/>
    <w:rsid w:val="005045F3"/>
    <w:rsid w:val="00504C8C"/>
    <w:rsid w:val="00504CA3"/>
    <w:rsid w:val="005065E2"/>
    <w:rsid w:val="005065F9"/>
    <w:rsid w:val="005067D6"/>
    <w:rsid w:val="00507246"/>
    <w:rsid w:val="0050744F"/>
    <w:rsid w:val="005078CA"/>
    <w:rsid w:val="00510058"/>
    <w:rsid w:val="005109A1"/>
    <w:rsid w:val="005109D5"/>
    <w:rsid w:val="00510F4C"/>
    <w:rsid w:val="005120DF"/>
    <w:rsid w:val="0051298F"/>
    <w:rsid w:val="005134F7"/>
    <w:rsid w:val="005142C2"/>
    <w:rsid w:val="00514BC8"/>
    <w:rsid w:val="00514EC9"/>
    <w:rsid w:val="0051530F"/>
    <w:rsid w:val="00515A24"/>
    <w:rsid w:val="00515BB2"/>
    <w:rsid w:val="00516FA5"/>
    <w:rsid w:val="00520075"/>
    <w:rsid w:val="00520B20"/>
    <w:rsid w:val="00520E8E"/>
    <w:rsid w:val="00520FC5"/>
    <w:rsid w:val="0052174A"/>
    <w:rsid w:val="00521D45"/>
    <w:rsid w:val="00522970"/>
    <w:rsid w:val="00522B13"/>
    <w:rsid w:val="00522B99"/>
    <w:rsid w:val="0052355C"/>
    <w:rsid w:val="00523F11"/>
    <w:rsid w:val="00524193"/>
    <w:rsid w:val="00525477"/>
    <w:rsid w:val="0052571B"/>
    <w:rsid w:val="005258D7"/>
    <w:rsid w:val="005260E5"/>
    <w:rsid w:val="00526D53"/>
    <w:rsid w:val="0052790F"/>
    <w:rsid w:val="00527A0E"/>
    <w:rsid w:val="005301E4"/>
    <w:rsid w:val="005302D8"/>
    <w:rsid w:val="005302DC"/>
    <w:rsid w:val="00530559"/>
    <w:rsid w:val="005306C4"/>
    <w:rsid w:val="00530ED0"/>
    <w:rsid w:val="0053140C"/>
    <w:rsid w:val="0053162C"/>
    <w:rsid w:val="00531D5E"/>
    <w:rsid w:val="0053257D"/>
    <w:rsid w:val="0053289A"/>
    <w:rsid w:val="005329DA"/>
    <w:rsid w:val="005329E2"/>
    <w:rsid w:val="005337B0"/>
    <w:rsid w:val="00533CA2"/>
    <w:rsid w:val="00534E47"/>
    <w:rsid w:val="0053608D"/>
    <w:rsid w:val="00536578"/>
    <w:rsid w:val="005369E1"/>
    <w:rsid w:val="00537BDD"/>
    <w:rsid w:val="00540232"/>
    <w:rsid w:val="00540436"/>
    <w:rsid w:val="0054070A"/>
    <w:rsid w:val="0054079B"/>
    <w:rsid w:val="00541251"/>
    <w:rsid w:val="005415D4"/>
    <w:rsid w:val="00541AE6"/>
    <w:rsid w:val="00542DEF"/>
    <w:rsid w:val="0054324C"/>
    <w:rsid w:val="0054333D"/>
    <w:rsid w:val="00543349"/>
    <w:rsid w:val="00543381"/>
    <w:rsid w:val="0054351F"/>
    <w:rsid w:val="00543621"/>
    <w:rsid w:val="00543ACB"/>
    <w:rsid w:val="00543BC0"/>
    <w:rsid w:val="005450A5"/>
    <w:rsid w:val="005450EE"/>
    <w:rsid w:val="005451F6"/>
    <w:rsid w:val="00545A70"/>
    <w:rsid w:val="00545F34"/>
    <w:rsid w:val="00545F50"/>
    <w:rsid w:val="00546653"/>
    <w:rsid w:val="0054676B"/>
    <w:rsid w:val="00546F35"/>
    <w:rsid w:val="00546F66"/>
    <w:rsid w:val="00547E94"/>
    <w:rsid w:val="0055006D"/>
    <w:rsid w:val="005501F9"/>
    <w:rsid w:val="0055086C"/>
    <w:rsid w:val="00551037"/>
    <w:rsid w:val="005513B0"/>
    <w:rsid w:val="00552087"/>
    <w:rsid w:val="00553387"/>
    <w:rsid w:val="00553CE4"/>
    <w:rsid w:val="005542D5"/>
    <w:rsid w:val="00554337"/>
    <w:rsid w:val="0055521F"/>
    <w:rsid w:val="005557F7"/>
    <w:rsid w:val="00555953"/>
    <w:rsid w:val="005562D8"/>
    <w:rsid w:val="0055766F"/>
    <w:rsid w:val="00557C54"/>
    <w:rsid w:val="00557DDD"/>
    <w:rsid w:val="00557FC4"/>
    <w:rsid w:val="005609AF"/>
    <w:rsid w:val="00560B1A"/>
    <w:rsid w:val="005611B1"/>
    <w:rsid w:val="00561B47"/>
    <w:rsid w:val="00561E7A"/>
    <w:rsid w:val="00561ED8"/>
    <w:rsid w:val="00561F3A"/>
    <w:rsid w:val="00561F3C"/>
    <w:rsid w:val="00562544"/>
    <w:rsid w:val="005626EB"/>
    <w:rsid w:val="005628FB"/>
    <w:rsid w:val="00562BEC"/>
    <w:rsid w:val="00562CFD"/>
    <w:rsid w:val="00562E40"/>
    <w:rsid w:val="0056399E"/>
    <w:rsid w:val="00563C86"/>
    <w:rsid w:val="005640F3"/>
    <w:rsid w:val="005644CD"/>
    <w:rsid w:val="00565074"/>
    <w:rsid w:val="005655A0"/>
    <w:rsid w:val="00565692"/>
    <w:rsid w:val="005659D2"/>
    <w:rsid w:val="00565E92"/>
    <w:rsid w:val="00566026"/>
    <w:rsid w:val="0056685F"/>
    <w:rsid w:val="00566C12"/>
    <w:rsid w:val="005679BB"/>
    <w:rsid w:val="00570805"/>
    <w:rsid w:val="0057117C"/>
    <w:rsid w:val="00571A12"/>
    <w:rsid w:val="005723BC"/>
    <w:rsid w:val="005729CC"/>
    <w:rsid w:val="0057310C"/>
    <w:rsid w:val="005731B7"/>
    <w:rsid w:val="00573F9F"/>
    <w:rsid w:val="005743A5"/>
    <w:rsid w:val="00574525"/>
    <w:rsid w:val="00574822"/>
    <w:rsid w:val="00574B1F"/>
    <w:rsid w:val="00574BA1"/>
    <w:rsid w:val="00575107"/>
    <w:rsid w:val="005764F1"/>
    <w:rsid w:val="00576650"/>
    <w:rsid w:val="00576CCF"/>
    <w:rsid w:val="00577185"/>
    <w:rsid w:val="00577B0A"/>
    <w:rsid w:val="00580C8A"/>
    <w:rsid w:val="005811AD"/>
    <w:rsid w:val="005812E9"/>
    <w:rsid w:val="00581A2B"/>
    <w:rsid w:val="00582295"/>
    <w:rsid w:val="00582622"/>
    <w:rsid w:val="0058274D"/>
    <w:rsid w:val="00582B85"/>
    <w:rsid w:val="00583310"/>
    <w:rsid w:val="00583EE3"/>
    <w:rsid w:val="00584872"/>
    <w:rsid w:val="005848CC"/>
    <w:rsid w:val="005849B1"/>
    <w:rsid w:val="00585FB2"/>
    <w:rsid w:val="00586156"/>
    <w:rsid w:val="005862AD"/>
    <w:rsid w:val="0058660F"/>
    <w:rsid w:val="005871B7"/>
    <w:rsid w:val="00587340"/>
    <w:rsid w:val="00587846"/>
    <w:rsid w:val="00587FB6"/>
    <w:rsid w:val="00590599"/>
    <w:rsid w:val="005906ED"/>
    <w:rsid w:val="0059085B"/>
    <w:rsid w:val="00590AF2"/>
    <w:rsid w:val="00590C8E"/>
    <w:rsid w:val="00590DD2"/>
    <w:rsid w:val="00590F98"/>
    <w:rsid w:val="00591640"/>
    <w:rsid w:val="00591B43"/>
    <w:rsid w:val="00591FA1"/>
    <w:rsid w:val="0059200C"/>
    <w:rsid w:val="005920B3"/>
    <w:rsid w:val="005920EA"/>
    <w:rsid w:val="005955F3"/>
    <w:rsid w:val="00595C10"/>
    <w:rsid w:val="00595CC8"/>
    <w:rsid w:val="00597657"/>
    <w:rsid w:val="005A0348"/>
    <w:rsid w:val="005A07A3"/>
    <w:rsid w:val="005A0BFA"/>
    <w:rsid w:val="005A1F63"/>
    <w:rsid w:val="005A2B84"/>
    <w:rsid w:val="005A2ECA"/>
    <w:rsid w:val="005A3107"/>
    <w:rsid w:val="005A34EB"/>
    <w:rsid w:val="005A3566"/>
    <w:rsid w:val="005A3768"/>
    <w:rsid w:val="005A4B1C"/>
    <w:rsid w:val="005A57D8"/>
    <w:rsid w:val="005A5CE8"/>
    <w:rsid w:val="005A65E0"/>
    <w:rsid w:val="005A6BBC"/>
    <w:rsid w:val="005A6F38"/>
    <w:rsid w:val="005A7262"/>
    <w:rsid w:val="005A7339"/>
    <w:rsid w:val="005B083B"/>
    <w:rsid w:val="005B21F7"/>
    <w:rsid w:val="005B28D7"/>
    <w:rsid w:val="005B2B7E"/>
    <w:rsid w:val="005B2FF7"/>
    <w:rsid w:val="005B304B"/>
    <w:rsid w:val="005B3353"/>
    <w:rsid w:val="005B3A15"/>
    <w:rsid w:val="005B49AB"/>
    <w:rsid w:val="005B557F"/>
    <w:rsid w:val="005B5606"/>
    <w:rsid w:val="005B59BF"/>
    <w:rsid w:val="005B624D"/>
    <w:rsid w:val="005B6F1D"/>
    <w:rsid w:val="005B72FD"/>
    <w:rsid w:val="005B7874"/>
    <w:rsid w:val="005C013C"/>
    <w:rsid w:val="005C09D7"/>
    <w:rsid w:val="005C0A83"/>
    <w:rsid w:val="005C249E"/>
    <w:rsid w:val="005C2EA6"/>
    <w:rsid w:val="005C3803"/>
    <w:rsid w:val="005C39D2"/>
    <w:rsid w:val="005C3FFD"/>
    <w:rsid w:val="005C4D76"/>
    <w:rsid w:val="005C5933"/>
    <w:rsid w:val="005C5AF5"/>
    <w:rsid w:val="005C612B"/>
    <w:rsid w:val="005C6946"/>
    <w:rsid w:val="005C781B"/>
    <w:rsid w:val="005C795E"/>
    <w:rsid w:val="005C7A20"/>
    <w:rsid w:val="005C7B4A"/>
    <w:rsid w:val="005C7DA2"/>
    <w:rsid w:val="005C7E3B"/>
    <w:rsid w:val="005C7EB5"/>
    <w:rsid w:val="005D01DD"/>
    <w:rsid w:val="005D0797"/>
    <w:rsid w:val="005D1986"/>
    <w:rsid w:val="005D1FBD"/>
    <w:rsid w:val="005D229E"/>
    <w:rsid w:val="005D259C"/>
    <w:rsid w:val="005D25BE"/>
    <w:rsid w:val="005D2908"/>
    <w:rsid w:val="005D296D"/>
    <w:rsid w:val="005D2A1E"/>
    <w:rsid w:val="005D2C37"/>
    <w:rsid w:val="005D2F40"/>
    <w:rsid w:val="005D3076"/>
    <w:rsid w:val="005D3728"/>
    <w:rsid w:val="005D3775"/>
    <w:rsid w:val="005D43E2"/>
    <w:rsid w:val="005D4823"/>
    <w:rsid w:val="005D4AD5"/>
    <w:rsid w:val="005D57E9"/>
    <w:rsid w:val="005D6DE8"/>
    <w:rsid w:val="005D7B7D"/>
    <w:rsid w:val="005E00E3"/>
    <w:rsid w:val="005E2B10"/>
    <w:rsid w:val="005E30AB"/>
    <w:rsid w:val="005E4E28"/>
    <w:rsid w:val="005E4FEC"/>
    <w:rsid w:val="005E5497"/>
    <w:rsid w:val="005E55F5"/>
    <w:rsid w:val="005E573A"/>
    <w:rsid w:val="005E62BA"/>
    <w:rsid w:val="005E651B"/>
    <w:rsid w:val="005E6DB3"/>
    <w:rsid w:val="005E6EA2"/>
    <w:rsid w:val="005E6FF3"/>
    <w:rsid w:val="005E72A6"/>
    <w:rsid w:val="005E763E"/>
    <w:rsid w:val="005E796A"/>
    <w:rsid w:val="005E7A3C"/>
    <w:rsid w:val="005E7CAD"/>
    <w:rsid w:val="005E7CBF"/>
    <w:rsid w:val="005F001D"/>
    <w:rsid w:val="005F054A"/>
    <w:rsid w:val="005F1C3F"/>
    <w:rsid w:val="005F2541"/>
    <w:rsid w:val="005F319D"/>
    <w:rsid w:val="005F3217"/>
    <w:rsid w:val="005F38EA"/>
    <w:rsid w:val="005F3A18"/>
    <w:rsid w:val="005F3CCC"/>
    <w:rsid w:val="005F445C"/>
    <w:rsid w:val="005F58F9"/>
    <w:rsid w:val="005F5B8C"/>
    <w:rsid w:val="005F61AD"/>
    <w:rsid w:val="005F6794"/>
    <w:rsid w:val="005F6B10"/>
    <w:rsid w:val="005F6FD4"/>
    <w:rsid w:val="005F7715"/>
    <w:rsid w:val="005F7FBA"/>
    <w:rsid w:val="00600CE0"/>
    <w:rsid w:val="0060126E"/>
    <w:rsid w:val="0060183C"/>
    <w:rsid w:val="00601AC3"/>
    <w:rsid w:val="006023AB"/>
    <w:rsid w:val="00602C57"/>
    <w:rsid w:val="00604079"/>
    <w:rsid w:val="00604429"/>
    <w:rsid w:val="00604A51"/>
    <w:rsid w:val="006057D2"/>
    <w:rsid w:val="00605B94"/>
    <w:rsid w:val="00605D36"/>
    <w:rsid w:val="006065E3"/>
    <w:rsid w:val="006074F3"/>
    <w:rsid w:val="0060754F"/>
    <w:rsid w:val="00607DC4"/>
    <w:rsid w:val="0061051A"/>
    <w:rsid w:val="006125BD"/>
    <w:rsid w:val="006126C0"/>
    <w:rsid w:val="00612DD8"/>
    <w:rsid w:val="00613586"/>
    <w:rsid w:val="00613DA9"/>
    <w:rsid w:val="00613F31"/>
    <w:rsid w:val="006156F3"/>
    <w:rsid w:val="00615B55"/>
    <w:rsid w:val="00616357"/>
    <w:rsid w:val="00616964"/>
    <w:rsid w:val="006178AE"/>
    <w:rsid w:val="00620A73"/>
    <w:rsid w:val="00620E39"/>
    <w:rsid w:val="00621251"/>
    <w:rsid w:val="006213D7"/>
    <w:rsid w:val="006227F7"/>
    <w:rsid w:val="00622F79"/>
    <w:rsid w:val="00623152"/>
    <w:rsid w:val="00623E2D"/>
    <w:rsid w:val="0062678E"/>
    <w:rsid w:val="00626D77"/>
    <w:rsid w:val="0062709E"/>
    <w:rsid w:val="006271D5"/>
    <w:rsid w:val="00627752"/>
    <w:rsid w:val="00627BB4"/>
    <w:rsid w:val="00627C8F"/>
    <w:rsid w:val="00630AF4"/>
    <w:rsid w:val="00630BE3"/>
    <w:rsid w:val="00631395"/>
    <w:rsid w:val="0063161E"/>
    <w:rsid w:val="00631BF4"/>
    <w:rsid w:val="00632A5E"/>
    <w:rsid w:val="00632C55"/>
    <w:rsid w:val="00632C6F"/>
    <w:rsid w:val="00633E8B"/>
    <w:rsid w:val="0063401D"/>
    <w:rsid w:val="00634070"/>
    <w:rsid w:val="00634198"/>
    <w:rsid w:val="00634205"/>
    <w:rsid w:val="00634B7D"/>
    <w:rsid w:val="00634B94"/>
    <w:rsid w:val="00634BD0"/>
    <w:rsid w:val="006350BF"/>
    <w:rsid w:val="006355F3"/>
    <w:rsid w:val="006357FE"/>
    <w:rsid w:val="00635978"/>
    <w:rsid w:val="00635ECD"/>
    <w:rsid w:val="0063604D"/>
    <w:rsid w:val="00636C49"/>
    <w:rsid w:val="00637A8C"/>
    <w:rsid w:val="00637BF6"/>
    <w:rsid w:val="00637D50"/>
    <w:rsid w:val="00640863"/>
    <w:rsid w:val="0064086E"/>
    <w:rsid w:val="00642805"/>
    <w:rsid w:val="00643728"/>
    <w:rsid w:val="00643C01"/>
    <w:rsid w:val="00644380"/>
    <w:rsid w:val="00644E43"/>
    <w:rsid w:val="00645948"/>
    <w:rsid w:val="00647AD8"/>
    <w:rsid w:val="00650E74"/>
    <w:rsid w:val="00650FD3"/>
    <w:rsid w:val="00651E63"/>
    <w:rsid w:val="0065273B"/>
    <w:rsid w:val="0065279A"/>
    <w:rsid w:val="0065333E"/>
    <w:rsid w:val="006537D0"/>
    <w:rsid w:val="0065419C"/>
    <w:rsid w:val="00654806"/>
    <w:rsid w:val="006549DC"/>
    <w:rsid w:val="00655051"/>
    <w:rsid w:val="00655711"/>
    <w:rsid w:val="00655E3C"/>
    <w:rsid w:val="0065742F"/>
    <w:rsid w:val="00657799"/>
    <w:rsid w:val="0065781C"/>
    <w:rsid w:val="00657D28"/>
    <w:rsid w:val="00661CE9"/>
    <w:rsid w:val="00661D17"/>
    <w:rsid w:val="00661FE3"/>
    <w:rsid w:val="0066294E"/>
    <w:rsid w:val="00662969"/>
    <w:rsid w:val="00662DD8"/>
    <w:rsid w:val="0066315C"/>
    <w:rsid w:val="00663263"/>
    <w:rsid w:val="00663513"/>
    <w:rsid w:val="006641D3"/>
    <w:rsid w:val="0066455D"/>
    <w:rsid w:val="006662FC"/>
    <w:rsid w:val="00666380"/>
    <w:rsid w:val="00666B7D"/>
    <w:rsid w:val="00667090"/>
    <w:rsid w:val="00667ED6"/>
    <w:rsid w:val="00671AE2"/>
    <w:rsid w:val="0067250C"/>
    <w:rsid w:val="00673290"/>
    <w:rsid w:val="006737AC"/>
    <w:rsid w:val="00674154"/>
    <w:rsid w:val="00674BF9"/>
    <w:rsid w:val="00675570"/>
    <w:rsid w:val="00675621"/>
    <w:rsid w:val="006756DB"/>
    <w:rsid w:val="0067617E"/>
    <w:rsid w:val="006766C4"/>
    <w:rsid w:val="00676F94"/>
    <w:rsid w:val="006776B8"/>
    <w:rsid w:val="00677EB9"/>
    <w:rsid w:val="006800ED"/>
    <w:rsid w:val="00680E54"/>
    <w:rsid w:val="00680E55"/>
    <w:rsid w:val="00681283"/>
    <w:rsid w:val="00681E52"/>
    <w:rsid w:val="00682EAC"/>
    <w:rsid w:val="0068350F"/>
    <w:rsid w:val="00683703"/>
    <w:rsid w:val="00684AE3"/>
    <w:rsid w:val="00684DE7"/>
    <w:rsid w:val="006850BE"/>
    <w:rsid w:val="0068544B"/>
    <w:rsid w:val="00686885"/>
    <w:rsid w:val="00686CF2"/>
    <w:rsid w:val="00687464"/>
    <w:rsid w:val="00687901"/>
    <w:rsid w:val="00687D13"/>
    <w:rsid w:val="00690759"/>
    <w:rsid w:val="00690CA0"/>
    <w:rsid w:val="0069107D"/>
    <w:rsid w:val="0069175D"/>
    <w:rsid w:val="00692795"/>
    <w:rsid w:val="006930CE"/>
    <w:rsid w:val="00693546"/>
    <w:rsid w:val="0069365D"/>
    <w:rsid w:val="00693A71"/>
    <w:rsid w:val="00693B21"/>
    <w:rsid w:val="00694A39"/>
    <w:rsid w:val="006950CB"/>
    <w:rsid w:val="006950D7"/>
    <w:rsid w:val="00696234"/>
    <w:rsid w:val="006963EB"/>
    <w:rsid w:val="00696465"/>
    <w:rsid w:val="00696D42"/>
    <w:rsid w:val="0069702D"/>
    <w:rsid w:val="00697C01"/>
    <w:rsid w:val="006A026E"/>
    <w:rsid w:val="006A03BF"/>
    <w:rsid w:val="006A05C1"/>
    <w:rsid w:val="006A0C79"/>
    <w:rsid w:val="006A1091"/>
    <w:rsid w:val="006A14C0"/>
    <w:rsid w:val="006A2D2B"/>
    <w:rsid w:val="006A35EF"/>
    <w:rsid w:val="006A3B20"/>
    <w:rsid w:val="006A4B2D"/>
    <w:rsid w:val="006A6C13"/>
    <w:rsid w:val="006A7140"/>
    <w:rsid w:val="006B0129"/>
    <w:rsid w:val="006B0503"/>
    <w:rsid w:val="006B062A"/>
    <w:rsid w:val="006B0675"/>
    <w:rsid w:val="006B0800"/>
    <w:rsid w:val="006B0FB5"/>
    <w:rsid w:val="006B13D2"/>
    <w:rsid w:val="006B14A7"/>
    <w:rsid w:val="006B2201"/>
    <w:rsid w:val="006B2E64"/>
    <w:rsid w:val="006B3082"/>
    <w:rsid w:val="006B3D1A"/>
    <w:rsid w:val="006B3E74"/>
    <w:rsid w:val="006B3F22"/>
    <w:rsid w:val="006B4BEF"/>
    <w:rsid w:val="006B5110"/>
    <w:rsid w:val="006B54E8"/>
    <w:rsid w:val="006B68B6"/>
    <w:rsid w:val="006B6D57"/>
    <w:rsid w:val="006B725A"/>
    <w:rsid w:val="006B741F"/>
    <w:rsid w:val="006B7826"/>
    <w:rsid w:val="006B7B5A"/>
    <w:rsid w:val="006C0354"/>
    <w:rsid w:val="006C046E"/>
    <w:rsid w:val="006C0A18"/>
    <w:rsid w:val="006C18FA"/>
    <w:rsid w:val="006C1D33"/>
    <w:rsid w:val="006C2F1E"/>
    <w:rsid w:val="006C31C6"/>
    <w:rsid w:val="006C327C"/>
    <w:rsid w:val="006C33DA"/>
    <w:rsid w:val="006C401C"/>
    <w:rsid w:val="006C4222"/>
    <w:rsid w:val="006C4282"/>
    <w:rsid w:val="006C439E"/>
    <w:rsid w:val="006C46B1"/>
    <w:rsid w:val="006C47D8"/>
    <w:rsid w:val="006C4D5D"/>
    <w:rsid w:val="006C51F6"/>
    <w:rsid w:val="006C5AA1"/>
    <w:rsid w:val="006C5B9F"/>
    <w:rsid w:val="006C605D"/>
    <w:rsid w:val="006C6611"/>
    <w:rsid w:val="006C724B"/>
    <w:rsid w:val="006C74B2"/>
    <w:rsid w:val="006D0A30"/>
    <w:rsid w:val="006D0BEB"/>
    <w:rsid w:val="006D1346"/>
    <w:rsid w:val="006D17B1"/>
    <w:rsid w:val="006D2D04"/>
    <w:rsid w:val="006D31B7"/>
    <w:rsid w:val="006D325F"/>
    <w:rsid w:val="006D3421"/>
    <w:rsid w:val="006D39DA"/>
    <w:rsid w:val="006D5E61"/>
    <w:rsid w:val="006D5FF3"/>
    <w:rsid w:val="006D6C8C"/>
    <w:rsid w:val="006D6CF1"/>
    <w:rsid w:val="006D72E7"/>
    <w:rsid w:val="006D75E7"/>
    <w:rsid w:val="006D76BF"/>
    <w:rsid w:val="006D7B3B"/>
    <w:rsid w:val="006D7C51"/>
    <w:rsid w:val="006E06D0"/>
    <w:rsid w:val="006E0EF4"/>
    <w:rsid w:val="006E36A2"/>
    <w:rsid w:val="006E37AD"/>
    <w:rsid w:val="006E3B09"/>
    <w:rsid w:val="006E4551"/>
    <w:rsid w:val="006E4B42"/>
    <w:rsid w:val="006E4D97"/>
    <w:rsid w:val="006E5361"/>
    <w:rsid w:val="006E55B1"/>
    <w:rsid w:val="006E5B59"/>
    <w:rsid w:val="006E64CB"/>
    <w:rsid w:val="006E68AA"/>
    <w:rsid w:val="006E68B1"/>
    <w:rsid w:val="006E714E"/>
    <w:rsid w:val="006E79E7"/>
    <w:rsid w:val="006F0F81"/>
    <w:rsid w:val="006F1144"/>
    <w:rsid w:val="006F19A5"/>
    <w:rsid w:val="006F1D15"/>
    <w:rsid w:val="006F305D"/>
    <w:rsid w:val="006F389B"/>
    <w:rsid w:val="006F58BC"/>
    <w:rsid w:val="006F591E"/>
    <w:rsid w:val="006F73EF"/>
    <w:rsid w:val="006F783A"/>
    <w:rsid w:val="006F7F4D"/>
    <w:rsid w:val="00700C02"/>
    <w:rsid w:val="00700E06"/>
    <w:rsid w:val="00701091"/>
    <w:rsid w:val="007015EA"/>
    <w:rsid w:val="00702113"/>
    <w:rsid w:val="0070243D"/>
    <w:rsid w:val="00702854"/>
    <w:rsid w:val="007046B2"/>
    <w:rsid w:val="00704CDD"/>
    <w:rsid w:val="007054DC"/>
    <w:rsid w:val="00705B35"/>
    <w:rsid w:val="00705E4B"/>
    <w:rsid w:val="0070605D"/>
    <w:rsid w:val="00706E8D"/>
    <w:rsid w:val="007070EB"/>
    <w:rsid w:val="00707381"/>
    <w:rsid w:val="007073A8"/>
    <w:rsid w:val="00707A0A"/>
    <w:rsid w:val="00707D01"/>
    <w:rsid w:val="00707D4C"/>
    <w:rsid w:val="00707FAC"/>
    <w:rsid w:val="00710B2B"/>
    <w:rsid w:val="00710D8A"/>
    <w:rsid w:val="007118EC"/>
    <w:rsid w:val="00711AB6"/>
    <w:rsid w:val="00711C14"/>
    <w:rsid w:val="007120A9"/>
    <w:rsid w:val="007120E4"/>
    <w:rsid w:val="00712421"/>
    <w:rsid w:val="00713E81"/>
    <w:rsid w:val="00714B11"/>
    <w:rsid w:val="00714B16"/>
    <w:rsid w:val="007150CC"/>
    <w:rsid w:val="0071545D"/>
    <w:rsid w:val="00715D9D"/>
    <w:rsid w:val="00715DB2"/>
    <w:rsid w:val="00715DF9"/>
    <w:rsid w:val="0071679D"/>
    <w:rsid w:val="0071710F"/>
    <w:rsid w:val="00717B87"/>
    <w:rsid w:val="00720CD8"/>
    <w:rsid w:val="00721462"/>
    <w:rsid w:val="00721FA3"/>
    <w:rsid w:val="007220D6"/>
    <w:rsid w:val="007226A4"/>
    <w:rsid w:val="0072294A"/>
    <w:rsid w:val="00723015"/>
    <w:rsid w:val="00723632"/>
    <w:rsid w:val="00724441"/>
    <w:rsid w:val="00724697"/>
    <w:rsid w:val="00725252"/>
    <w:rsid w:val="007254F2"/>
    <w:rsid w:val="00725580"/>
    <w:rsid w:val="007274E2"/>
    <w:rsid w:val="00727C77"/>
    <w:rsid w:val="00727D84"/>
    <w:rsid w:val="00730B0E"/>
    <w:rsid w:val="007311EA"/>
    <w:rsid w:val="00731679"/>
    <w:rsid w:val="007323D3"/>
    <w:rsid w:val="0073263E"/>
    <w:rsid w:val="00732D4F"/>
    <w:rsid w:val="00733C48"/>
    <w:rsid w:val="0073428B"/>
    <w:rsid w:val="00735045"/>
    <w:rsid w:val="007354C5"/>
    <w:rsid w:val="00735504"/>
    <w:rsid w:val="007356B8"/>
    <w:rsid w:val="007362CB"/>
    <w:rsid w:val="00736592"/>
    <w:rsid w:val="0073739C"/>
    <w:rsid w:val="007373C2"/>
    <w:rsid w:val="007379C2"/>
    <w:rsid w:val="00737F6A"/>
    <w:rsid w:val="00740237"/>
    <w:rsid w:val="00740895"/>
    <w:rsid w:val="00741E15"/>
    <w:rsid w:val="00742C59"/>
    <w:rsid w:val="0074330F"/>
    <w:rsid w:val="007433BD"/>
    <w:rsid w:val="0074347D"/>
    <w:rsid w:val="00744666"/>
    <w:rsid w:val="00744B24"/>
    <w:rsid w:val="00744C96"/>
    <w:rsid w:val="00744DBA"/>
    <w:rsid w:val="00744E24"/>
    <w:rsid w:val="00746037"/>
    <w:rsid w:val="00746756"/>
    <w:rsid w:val="00746A5E"/>
    <w:rsid w:val="00746BAE"/>
    <w:rsid w:val="00746F56"/>
    <w:rsid w:val="00747B3C"/>
    <w:rsid w:val="00747C6D"/>
    <w:rsid w:val="00747C9A"/>
    <w:rsid w:val="00747DCF"/>
    <w:rsid w:val="007501D0"/>
    <w:rsid w:val="007503A6"/>
    <w:rsid w:val="0075042D"/>
    <w:rsid w:val="00750536"/>
    <w:rsid w:val="00751163"/>
    <w:rsid w:val="007511F4"/>
    <w:rsid w:val="007520EF"/>
    <w:rsid w:val="0075264C"/>
    <w:rsid w:val="00752906"/>
    <w:rsid w:val="00752FB7"/>
    <w:rsid w:val="00752FC1"/>
    <w:rsid w:val="00753250"/>
    <w:rsid w:val="0075351D"/>
    <w:rsid w:val="00753DBF"/>
    <w:rsid w:val="0075469A"/>
    <w:rsid w:val="00755581"/>
    <w:rsid w:val="00755EDF"/>
    <w:rsid w:val="00756A1B"/>
    <w:rsid w:val="00756E0D"/>
    <w:rsid w:val="00757CF1"/>
    <w:rsid w:val="0076037F"/>
    <w:rsid w:val="00760473"/>
    <w:rsid w:val="00760701"/>
    <w:rsid w:val="00761E56"/>
    <w:rsid w:val="00761FEC"/>
    <w:rsid w:val="0076234C"/>
    <w:rsid w:val="00763B1E"/>
    <w:rsid w:val="007647FA"/>
    <w:rsid w:val="00764B26"/>
    <w:rsid w:val="00764EB4"/>
    <w:rsid w:val="007656F6"/>
    <w:rsid w:val="00765777"/>
    <w:rsid w:val="007660C4"/>
    <w:rsid w:val="00766212"/>
    <w:rsid w:val="00766461"/>
    <w:rsid w:val="00766C66"/>
    <w:rsid w:val="007670D4"/>
    <w:rsid w:val="00767752"/>
    <w:rsid w:val="0076786D"/>
    <w:rsid w:val="0077035C"/>
    <w:rsid w:val="007711C9"/>
    <w:rsid w:val="007728BA"/>
    <w:rsid w:val="00772BA9"/>
    <w:rsid w:val="00772E09"/>
    <w:rsid w:val="00773735"/>
    <w:rsid w:val="007744B7"/>
    <w:rsid w:val="00774500"/>
    <w:rsid w:val="007748B3"/>
    <w:rsid w:val="00774B76"/>
    <w:rsid w:val="00774C61"/>
    <w:rsid w:val="00774F56"/>
    <w:rsid w:val="00774FE9"/>
    <w:rsid w:val="00775316"/>
    <w:rsid w:val="00775473"/>
    <w:rsid w:val="007757EE"/>
    <w:rsid w:val="00775879"/>
    <w:rsid w:val="00775C3C"/>
    <w:rsid w:val="00775D77"/>
    <w:rsid w:val="007760A9"/>
    <w:rsid w:val="007767D2"/>
    <w:rsid w:val="00776DB9"/>
    <w:rsid w:val="00776EE6"/>
    <w:rsid w:val="00777110"/>
    <w:rsid w:val="007773F0"/>
    <w:rsid w:val="0077770D"/>
    <w:rsid w:val="00777C62"/>
    <w:rsid w:val="00777D3E"/>
    <w:rsid w:val="0078076A"/>
    <w:rsid w:val="007809E3"/>
    <w:rsid w:val="00780C58"/>
    <w:rsid w:val="00780E09"/>
    <w:rsid w:val="00781546"/>
    <w:rsid w:val="007816B4"/>
    <w:rsid w:val="007818B4"/>
    <w:rsid w:val="00781E98"/>
    <w:rsid w:val="0078390C"/>
    <w:rsid w:val="00783A44"/>
    <w:rsid w:val="007840BB"/>
    <w:rsid w:val="007857F2"/>
    <w:rsid w:val="00785A1C"/>
    <w:rsid w:val="00786BB4"/>
    <w:rsid w:val="0078792D"/>
    <w:rsid w:val="00787B5C"/>
    <w:rsid w:val="00787DE4"/>
    <w:rsid w:val="0079036E"/>
    <w:rsid w:val="007909A5"/>
    <w:rsid w:val="00790DF3"/>
    <w:rsid w:val="00790E83"/>
    <w:rsid w:val="00793050"/>
    <w:rsid w:val="00793303"/>
    <w:rsid w:val="007935DD"/>
    <w:rsid w:val="00793BF7"/>
    <w:rsid w:val="00794164"/>
    <w:rsid w:val="007942B5"/>
    <w:rsid w:val="0079523A"/>
    <w:rsid w:val="00796271"/>
    <w:rsid w:val="00796F18"/>
    <w:rsid w:val="00796FBC"/>
    <w:rsid w:val="007972F1"/>
    <w:rsid w:val="007A0E14"/>
    <w:rsid w:val="007A153A"/>
    <w:rsid w:val="007A1707"/>
    <w:rsid w:val="007A1C3E"/>
    <w:rsid w:val="007A2563"/>
    <w:rsid w:val="007A25AE"/>
    <w:rsid w:val="007A2754"/>
    <w:rsid w:val="007A3313"/>
    <w:rsid w:val="007A37AF"/>
    <w:rsid w:val="007A389B"/>
    <w:rsid w:val="007A38FF"/>
    <w:rsid w:val="007A3B0E"/>
    <w:rsid w:val="007A408A"/>
    <w:rsid w:val="007A4762"/>
    <w:rsid w:val="007A4DEE"/>
    <w:rsid w:val="007A4F3B"/>
    <w:rsid w:val="007A5DFD"/>
    <w:rsid w:val="007A6661"/>
    <w:rsid w:val="007A6AD3"/>
    <w:rsid w:val="007A70F1"/>
    <w:rsid w:val="007A76C1"/>
    <w:rsid w:val="007A7D1C"/>
    <w:rsid w:val="007A7EC9"/>
    <w:rsid w:val="007B0093"/>
    <w:rsid w:val="007B02F0"/>
    <w:rsid w:val="007B0449"/>
    <w:rsid w:val="007B07DE"/>
    <w:rsid w:val="007B0A8A"/>
    <w:rsid w:val="007B10A9"/>
    <w:rsid w:val="007B1148"/>
    <w:rsid w:val="007B167B"/>
    <w:rsid w:val="007B1C8B"/>
    <w:rsid w:val="007B237E"/>
    <w:rsid w:val="007B2DBA"/>
    <w:rsid w:val="007B2FBB"/>
    <w:rsid w:val="007B36F5"/>
    <w:rsid w:val="007B3AC7"/>
    <w:rsid w:val="007B4A9E"/>
    <w:rsid w:val="007B53A4"/>
    <w:rsid w:val="007B56B8"/>
    <w:rsid w:val="007B5D1D"/>
    <w:rsid w:val="007B6204"/>
    <w:rsid w:val="007B6CCB"/>
    <w:rsid w:val="007B7115"/>
    <w:rsid w:val="007B7AC3"/>
    <w:rsid w:val="007B7ACA"/>
    <w:rsid w:val="007B7E8F"/>
    <w:rsid w:val="007C1876"/>
    <w:rsid w:val="007C1928"/>
    <w:rsid w:val="007C2484"/>
    <w:rsid w:val="007C2EAD"/>
    <w:rsid w:val="007C3F04"/>
    <w:rsid w:val="007C45C5"/>
    <w:rsid w:val="007C4A06"/>
    <w:rsid w:val="007C4ED0"/>
    <w:rsid w:val="007C552C"/>
    <w:rsid w:val="007C633E"/>
    <w:rsid w:val="007C787E"/>
    <w:rsid w:val="007C7CC5"/>
    <w:rsid w:val="007D00F9"/>
    <w:rsid w:val="007D01D3"/>
    <w:rsid w:val="007D0420"/>
    <w:rsid w:val="007D05D8"/>
    <w:rsid w:val="007D0848"/>
    <w:rsid w:val="007D25F1"/>
    <w:rsid w:val="007D29EC"/>
    <w:rsid w:val="007D2C07"/>
    <w:rsid w:val="007D2DF3"/>
    <w:rsid w:val="007D3C1D"/>
    <w:rsid w:val="007D4947"/>
    <w:rsid w:val="007D55B5"/>
    <w:rsid w:val="007D5643"/>
    <w:rsid w:val="007D56EA"/>
    <w:rsid w:val="007D61AE"/>
    <w:rsid w:val="007D6351"/>
    <w:rsid w:val="007D6533"/>
    <w:rsid w:val="007D681D"/>
    <w:rsid w:val="007D6DAF"/>
    <w:rsid w:val="007D7309"/>
    <w:rsid w:val="007D7355"/>
    <w:rsid w:val="007D7AA4"/>
    <w:rsid w:val="007E007A"/>
    <w:rsid w:val="007E0BD3"/>
    <w:rsid w:val="007E16D5"/>
    <w:rsid w:val="007E1F4D"/>
    <w:rsid w:val="007E2369"/>
    <w:rsid w:val="007E29F5"/>
    <w:rsid w:val="007E2E49"/>
    <w:rsid w:val="007E3B80"/>
    <w:rsid w:val="007E4352"/>
    <w:rsid w:val="007E49FB"/>
    <w:rsid w:val="007E4A36"/>
    <w:rsid w:val="007E4A91"/>
    <w:rsid w:val="007E5188"/>
    <w:rsid w:val="007E57EC"/>
    <w:rsid w:val="007E6118"/>
    <w:rsid w:val="007E62A3"/>
    <w:rsid w:val="007E653A"/>
    <w:rsid w:val="007E6B64"/>
    <w:rsid w:val="007E6E17"/>
    <w:rsid w:val="007E6E51"/>
    <w:rsid w:val="007E708A"/>
    <w:rsid w:val="007F04A6"/>
    <w:rsid w:val="007F0E93"/>
    <w:rsid w:val="007F15C3"/>
    <w:rsid w:val="007F1AC8"/>
    <w:rsid w:val="007F26B6"/>
    <w:rsid w:val="007F2857"/>
    <w:rsid w:val="007F2B2B"/>
    <w:rsid w:val="007F2D32"/>
    <w:rsid w:val="007F363E"/>
    <w:rsid w:val="007F4870"/>
    <w:rsid w:val="007F5477"/>
    <w:rsid w:val="007F5B80"/>
    <w:rsid w:val="007F5CCC"/>
    <w:rsid w:val="007F5DB2"/>
    <w:rsid w:val="007F5FA8"/>
    <w:rsid w:val="007F69D0"/>
    <w:rsid w:val="007F6ECE"/>
    <w:rsid w:val="007F701A"/>
    <w:rsid w:val="007F7755"/>
    <w:rsid w:val="007F780D"/>
    <w:rsid w:val="007F7AE5"/>
    <w:rsid w:val="007F7EDB"/>
    <w:rsid w:val="007F7F30"/>
    <w:rsid w:val="0080069E"/>
    <w:rsid w:val="00800FCA"/>
    <w:rsid w:val="00801ABE"/>
    <w:rsid w:val="008025E4"/>
    <w:rsid w:val="008028D6"/>
    <w:rsid w:val="00802D76"/>
    <w:rsid w:val="00802F79"/>
    <w:rsid w:val="008030C7"/>
    <w:rsid w:val="008038CF"/>
    <w:rsid w:val="00804595"/>
    <w:rsid w:val="00804DC1"/>
    <w:rsid w:val="008057E7"/>
    <w:rsid w:val="0080593F"/>
    <w:rsid w:val="0080662C"/>
    <w:rsid w:val="0080675A"/>
    <w:rsid w:val="00806DBF"/>
    <w:rsid w:val="00810369"/>
    <w:rsid w:val="00810A4A"/>
    <w:rsid w:val="0081112D"/>
    <w:rsid w:val="00811801"/>
    <w:rsid w:val="00811EAC"/>
    <w:rsid w:val="00812395"/>
    <w:rsid w:val="008128B5"/>
    <w:rsid w:val="00812A1B"/>
    <w:rsid w:val="00812CA4"/>
    <w:rsid w:val="0081374D"/>
    <w:rsid w:val="00813CCF"/>
    <w:rsid w:val="00813D29"/>
    <w:rsid w:val="00813D3F"/>
    <w:rsid w:val="00813E7C"/>
    <w:rsid w:val="0081408A"/>
    <w:rsid w:val="008140EF"/>
    <w:rsid w:val="00814563"/>
    <w:rsid w:val="0081473D"/>
    <w:rsid w:val="00814949"/>
    <w:rsid w:val="00814A5D"/>
    <w:rsid w:val="0081537A"/>
    <w:rsid w:val="00815532"/>
    <w:rsid w:val="00815609"/>
    <w:rsid w:val="00815CA4"/>
    <w:rsid w:val="00815D97"/>
    <w:rsid w:val="00816593"/>
    <w:rsid w:val="00816EF1"/>
    <w:rsid w:val="0081719D"/>
    <w:rsid w:val="008179A5"/>
    <w:rsid w:val="008201E3"/>
    <w:rsid w:val="008202E1"/>
    <w:rsid w:val="00820574"/>
    <w:rsid w:val="008214BA"/>
    <w:rsid w:val="00821CFD"/>
    <w:rsid w:val="00822FE4"/>
    <w:rsid w:val="00823591"/>
    <w:rsid w:val="008239C4"/>
    <w:rsid w:val="00824034"/>
    <w:rsid w:val="00824141"/>
    <w:rsid w:val="00824AF7"/>
    <w:rsid w:val="00825187"/>
    <w:rsid w:val="00825F36"/>
    <w:rsid w:val="008262AD"/>
    <w:rsid w:val="008264FB"/>
    <w:rsid w:val="00826661"/>
    <w:rsid w:val="00826E96"/>
    <w:rsid w:val="00826E9F"/>
    <w:rsid w:val="00827C78"/>
    <w:rsid w:val="00831F42"/>
    <w:rsid w:val="008329DC"/>
    <w:rsid w:val="00832AF2"/>
    <w:rsid w:val="00832BC7"/>
    <w:rsid w:val="0083317D"/>
    <w:rsid w:val="00833667"/>
    <w:rsid w:val="00834D07"/>
    <w:rsid w:val="00834D1D"/>
    <w:rsid w:val="0083612B"/>
    <w:rsid w:val="008378F4"/>
    <w:rsid w:val="00840D9A"/>
    <w:rsid w:val="008416BF"/>
    <w:rsid w:val="00841C40"/>
    <w:rsid w:val="00842906"/>
    <w:rsid w:val="00842F93"/>
    <w:rsid w:val="008446F0"/>
    <w:rsid w:val="00844A4A"/>
    <w:rsid w:val="008461F4"/>
    <w:rsid w:val="00846355"/>
    <w:rsid w:val="008466EE"/>
    <w:rsid w:val="00846D1B"/>
    <w:rsid w:val="00847125"/>
    <w:rsid w:val="00847523"/>
    <w:rsid w:val="0084761D"/>
    <w:rsid w:val="00847795"/>
    <w:rsid w:val="008477E1"/>
    <w:rsid w:val="008502A0"/>
    <w:rsid w:val="0085087A"/>
    <w:rsid w:val="00850C58"/>
    <w:rsid w:val="00850FA6"/>
    <w:rsid w:val="008512E1"/>
    <w:rsid w:val="0085152D"/>
    <w:rsid w:val="00851B29"/>
    <w:rsid w:val="00851D9D"/>
    <w:rsid w:val="00851ED0"/>
    <w:rsid w:val="00851FBC"/>
    <w:rsid w:val="0085201C"/>
    <w:rsid w:val="00852A53"/>
    <w:rsid w:val="00853200"/>
    <w:rsid w:val="008534F2"/>
    <w:rsid w:val="0085416C"/>
    <w:rsid w:val="008547B1"/>
    <w:rsid w:val="00854D43"/>
    <w:rsid w:val="00855492"/>
    <w:rsid w:val="0085549D"/>
    <w:rsid w:val="0085604D"/>
    <w:rsid w:val="00857547"/>
    <w:rsid w:val="00857FB6"/>
    <w:rsid w:val="008601B3"/>
    <w:rsid w:val="00860E06"/>
    <w:rsid w:val="00861E11"/>
    <w:rsid w:val="00861FAB"/>
    <w:rsid w:val="00862A98"/>
    <w:rsid w:val="00863259"/>
    <w:rsid w:val="0086520F"/>
    <w:rsid w:val="00865457"/>
    <w:rsid w:val="008655B6"/>
    <w:rsid w:val="0086569C"/>
    <w:rsid w:val="008660E7"/>
    <w:rsid w:val="008667F9"/>
    <w:rsid w:val="00866A54"/>
    <w:rsid w:val="00866AD5"/>
    <w:rsid w:val="0086700D"/>
    <w:rsid w:val="00867398"/>
    <w:rsid w:val="0086767C"/>
    <w:rsid w:val="008677B5"/>
    <w:rsid w:val="00867D17"/>
    <w:rsid w:val="00867D7C"/>
    <w:rsid w:val="00871D05"/>
    <w:rsid w:val="00872BA0"/>
    <w:rsid w:val="00872C4B"/>
    <w:rsid w:val="00872EE1"/>
    <w:rsid w:val="008732CC"/>
    <w:rsid w:val="008738CD"/>
    <w:rsid w:val="00874232"/>
    <w:rsid w:val="00874611"/>
    <w:rsid w:val="008747BF"/>
    <w:rsid w:val="008753E3"/>
    <w:rsid w:val="00875760"/>
    <w:rsid w:val="00876037"/>
    <w:rsid w:val="008768CF"/>
    <w:rsid w:val="00877243"/>
    <w:rsid w:val="00877960"/>
    <w:rsid w:val="00877ED5"/>
    <w:rsid w:val="008803C8"/>
    <w:rsid w:val="0088096F"/>
    <w:rsid w:val="00881D39"/>
    <w:rsid w:val="00882068"/>
    <w:rsid w:val="00882F58"/>
    <w:rsid w:val="00882FC8"/>
    <w:rsid w:val="00884041"/>
    <w:rsid w:val="0088448E"/>
    <w:rsid w:val="008862B3"/>
    <w:rsid w:val="00886ADC"/>
    <w:rsid w:val="00890E9F"/>
    <w:rsid w:val="0089133C"/>
    <w:rsid w:val="008918F7"/>
    <w:rsid w:val="0089198F"/>
    <w:rsid w:val="00892935"/>
    <w:rsid w:val="0089295D"/>
    <w:rsid w:val="00892B4E"/>
    <w:rsid w:val="00893277"/>
    <w:rsid w:val="0089334C"/>
    <w:rsid w:val="00893505"/>
    <w:rsid w:val="00893FE7"/>
    <w:rsid w:val="008947FA"/>
    <w:rsid w:val="00895F0D"/>
    <w:rsid w:val="0089624C"/>
    <w:rsid w:val="0089653E"/>
    <w:rsid w:val="008967FA"/>
    <w:rsid w:val="00896D6D"/>
    <w:rsid w:val="00897556"/>
    <w:rsid w:val="008978C2"/>
    <w:rsid w:val="00897960"/>
    <w:rsid w:val="008A0571"/>
    <w:rsid w:val="008A06CD"/>
    <w:rsid w:val="008A180D"/>
    <w:rsid w:val="008A18AB"/>
    <w:rsid w:val="008A38B0"/>
    <w:rsid w:val="008A4724"/>
    <w:rsid w:val="008A4FBD"/>
    <w:rsid w:val="008A51A3"/>
    <w:rsid w:val="008A5244"/>
    <w:rsid w:val="008A5547"/>
    <w:rsid w:val="008A59F1"/>
    <w:rsid w:val="008A5EAF"/>
    <w:rsid w:val="008A66D4"/>
    <w:rsid w:val="008A6C94"/>
    <w:rsid w:val="008B0150"/>
    <w:rsid w:val="008B06C0"/>
    <w:rsid w:val="008B0B77"/>
    <w:rsid w:val="008B0DE7"/>
    <w:rsid w:val="008B154D"/>
    <w:rsid w:val="008B173A"/>
    <w:rsid w:val="008B1F34"/>
    <w:rsid w:val="008B292E"/>
    <w:rsid w:val="008B36E6"/>
    <w:rsid w:val="008B3DF4"/>
    <w:rsid w:val="008B44DB"/>
    <w:rsid w:val="008B46C7"/>
    <w:rsid w:val="008B4A99"/>
    <w:rsid w:val="008B4F13"/>
    <w:rsid w:val="008B541F"/>
    <w:rsid w:val="008B57B9"/>
    <w:rsid w:val="008B59D4"/>
    <w:rsid w:val="008B5B3D"/>
    <w:rsid w:val="008B6156"/>
    <w:rsid w:val="008B7206"/>
    <w:rsid w:val="008B74D2"/>
    <w:rsid w:val="008B7CE0"/>
    <w:rsid w:val="008C06A8"/>
    <w:rsid w:val="008C1D2B"/>
    <w:rsid w:val="008C2089"/>
    <w:rsid w:val="008C2238"/>
    <w:rsid w:val="008C268E"/>
    <w:rsid w:val="008C28C3"/>
    <w:rsid w:val="008C313E"/>
    <w:rsid w:val="008C3414"/>
    <w:rsid w:val="008C34AA"/>
    <w:rsid w:val="008C36E1"/>
    <w:rsid w:val="008C3C4E"/>
    <w:rsid w:val="008C4DF9"/>
    <w:rsid w:val="008C53D5"/>
    <w:rsid w:val="008C6BCF"/>
    <w:rsid w:val="008D0D7F"/>
    <w:rsid w:val="008D19A9"/>
    <w:rsid w:val="008D1DAE"/>
    <w:rsid w:val="008D2140"/>
    <w:rsid w:val="008D4525"/>
    <w:rsid w:val="008D4C61"/>
    <w:rsid w:val="008D553C"/>
    <w:rsid w:val="008D5DC6"/>
    <w:rsid w:val="008D60D1"/>
    <w:rsid w:val="008D63A3"/>
    <w:rsid w:val="008D6731"/>
    <w:rsid w:val="008D6960"/>
    <w:rsid w:val="008D6A9E"/>
    <w:rsid w:val="008D6AF5"/>
    <w:rsid w:val="008D6F0F"/>
    <w:rsid w:val="008D7237"/>
    <w:rsid w:val="008D73A0"/>
    <w:rsid w:val="008D7B4D"/>
    <w:rsid w:val="008D7E4D"/>
    <w:rsid w:val="008E0C82"/>
    <w:rsid w:val="008E196F"/>
    <w:rsid w:val="008E1AFC"/>
    <w:rsid w:val="008E1BC1"/>
    <w:rsid w:val="008E28AA"/>
    <w:rsid w:val="008E302A"/>
    <w:rsid w:val="008E37CD"/>
    <w:rsid w:val="008E448F"/>
    <w:rsid w:val="008E4901"/>
    <w:rsid w:val="008E49D8"/>
    <w:rsid w:val="008E4F2A"/>
    <w:rsid w:val="008E5C4C"/>
    <w:rsid w:val="008E5CBF"/>
    <w:rsid w:val="008E60DB"/>
    <w:rsid w:val="008E6438"/>
    <w:rsid w:val="008E6D66"/>
    <w:rsid w:val="008E7142"/>
    <w:rsid w:val="008E7916"/>
    <w:rsid w:val="008F14CF"/>
    <w:rsid w:val="008F1A3A"/>
    <w:rsid w:val="008F2020"/>
    <w:rsid w:val="008F2085"/>
    <w:rsid w:val="008F448B"/>
    <w:rsid w:val="008F465D"/>
    <w:rsid w:val="008F4D19"/>
    <w:rsid w:val="008F4FA4"/>
    <w:rsid w:val="008F51B4"/>
    <w:rsid w:val="008F5A66"/>
    <w:rsid w:val="008F73FA"/>
    <w:rsid w:val="008F755E"/>
    <w:rsid w:val="008F756B"/>
    <w:rsid w:val="008F7969"/>
    <w:rsid w:val="008F79BB"/>
    <w:rsid w:val="008F7CEB"/>
    <w:rsid w:val="00900F28"/>
    <w:rsid w:val="009021A3"/>
    <w:rsid w:val="00902782"/>
    <w:rsid w:val="00902B7B"/>
    <w:rsid w:val="0090320E"/>
    <w:rsid w:val="00903C89"/>
    <w:rsid w:val="00904236"/>
    <w:rsid w:val="00904BA5"/>
    <w:rsid w:val="00904D22"/>
    <w:rsid w:val="00906500"/>
    <w:rsid w:val="009067A4"/>
    <w:rsid w:val="0090695D"/>
    <w:rsid w:val="00906F86"/>
    <w:rsid w:val="00910218"/>
    <w:rsid w:val="009102B2"/>
    <w:rsid w:val="00910EC8"/>
    <w:rsid w:val="009110CA"/>
    <w:rsid w:val="00911687"/>
    <w:rsid w:val="00911CEE"/>
    <w:rsid w:val="009129CE"/>
    <w:rsid w:val="00912AE7"/>
    <w:rsid w:val="00913311"/>
    <w:rsid w:val="009143CE"/>
    <w:rsid w:val="0091475B"/>
    <w:rsid w:val="00914C5E"/>
    <w:rsid w:val="00914D46"/>
    <w:rsid w:val="00915422"/>
    <w:rsid w:val="009161D9"/>
    <w:rsid w:val="009164B7"/>
    <w:rsid w:val="009165AA"/>
    <w:rsid w:val="009176E8"/>
    <w:rsid w:val="00917C8A"/>
    <w:rsid w:val="00920CF2"/>
    <w:rsid w:val="00921ABE"/>
    <w:rsid w:val="00921E99"/>
    <w:rsid w:val="00923222"/>
    <w:rsid w:val="009232B3"/>
    <w:rsid w:val="009237A4"/>
    <w:rsid w:val="00923A7D"/>
    <w:rsid w:val="009253B1"/>
    <w:rsid w:val="00925531"/>
    <w:rsid w:val="00925EDC"/>
    <w:rsid w:val="0092629E"/>
    <w:rsid w:val="0092667A"/>
    <w:rsid w:val="0092683B"/>
    <w:rsid w:val="0092695A"/>
    <w:rsid w:val="00926E60"/>
    <w:rsid w:val="009272AC"/>
    <w:rsid w:val="00927ECA"/>
    <w:rsid w:val="00927F38"/>
    <w:rsid w:val="00930568"/>
    <w:rsid w:val="009308C9"/>
    <w:rsid w:val="0093197C"/>
    <w:rsid w:val="00932A8C"/>
    <w:rsid w:val="00932B7B"/>
    <w:rsid w:val="00933AEC"/>
    <w:rsid w:val="00933BD9"/>
    <w:rsid w:val="00933C5E"/>
    <w:rsid w:val="00933CC6"/>
    <w:rsid w:val="00934C09"/>
    <w:rsid w:val="00934D53"/>
    <w:rsid w:val="00934DB2"/>
    <w:rsid w:val="009351C5"/>
    <w:rsid w:val="00935AE6"/>
    <w:rsid w:val="00935DF4"/>
    <w:rsid w:val="00935F08"/>
    <w:rsid w:val="0093624D"/>
    <w:rsid w:val="00936D0C"/>
    <w:rsid w:val="00936D30"/>
    <w:rsid w:val="0094069A"/>
    <w:rsid w:val="009406F1"/>
    <w:rsid w:val="00940D4F"/>
    <w:rsid w:val="00940F60"/>
    <w:rsid w:val="00941049"/>
    <w:rsid w:val="00941473"/>
    <w:rsid w:val="00942E38"/>
    <w:rsid w:val="00942F3A"/>
    <w:rsid w:val="009431D9"/>
    <w:rsid w:val="00943AAA"/>
    <w:rsid w:val="009442B0"/>
    <w:rsid w:val="00944946"/>
    <w:rsid w:val="00944B69"/>
    <w:rsid w:val="00945281"/>
    <w:rsid w:val="0094568D"/>
    <w:rsid w:val="00945ED2"/>
    <w:rsid w:val="00946491"/>
    <w:rsid w:val="00946849"/>
    <w:rsid w:val="00946AE9"/>
    <w:rsid w:val="0094701C"/>
    <w:rsid w:val="00947712"/>
    <w:rsid w:val="009477F1"/>
    <w:rsid w:val="0094793D"/>
    <w:rsid w:val="009502AB"/>
    <w:rsid w:val="0095063F"/>
    <w:rsid w:val="00950C8C"/>
    <w:rsid w:val="009510D6"/>
    <w:rsid w:val="009510E8"/>
    <w:rsid w:val="009515CA"/>
    <w:rsid w:val="00951618"/>
    <w:rsid w:val="00951754"/>
    <w:rsid w:val="00951807"/>
    <w:rsid w:val="009519FD"/>
    <w:rsid w:val="00951C89"/>
    <w:rsid w:val="00952007"/>
    <w:rsid w:val="00952CE9"/>
    <w:rsid w:val="00952E5B"/>
    <w:rsid w:val="009531EE"/>
    <w:rsid w:val="009535C4"/>
    <w:rsid w:val="0095418E"/>
    <w:rsid w:val="009541DF"/>
    <w:rsid w:val="009543F8"/>
    <w:rsid w:val="00955174"/>
    <w:rsid w:val="00955B08"/>
    <w:rsid w:val="00955B8E"/>
    <w:rsid w:val="0095659B"/>
    <w:rsid w:val="00956EFF"/>
    <w:rsid w:val="00957614"/>
    <w:rsid w:val="009602D3"/>
    <w:rsid w:val="009604B6"/>
    <w:rsid w:val="009605FC"/>
    <w:rsid w:val="00960EC2"/>
    <w:rsid w:val="00960FA3"/>
    <w:rsid w:val="009610D9"/>
    <w:rsid w:val="00961BD6"/>
    <w:rsid w:val="0096212C"/>
    <w:rsid w:val="009624B5"/>
    <w:rsid w:val="00962E98"/>
    <w:rsid w:val="009638C8"/>
    <w:rsid w:val="009656DF"/>
    <w:rsid w:val="00965903"/>
    <w:rsid w:val="00966696"/>
    <w:rsid w:val="00970F2A"/>
    <w:rsid w:val="0097110B"/>
    <w:rsid w:val="00972850"/>
    <w:rsid w:val="009729ED"/>
    <w:rsid w:val="00973F34"/>
    <w:rsid w:val="00974275"/>
    <w:rsid w:val="009742DD"/>
    <w:rsid w:val="00975098"/>
    <w:rsid w:val="009755BA"/>
    <w:rsid w:val="009757F6"/>
    <w:rsid w:val="009765B4"/>
    <w:rsid w:val="00977A29"/>
    <w:rsid w:val="009804EE"/>
    <w:rsid w:val="0098059E"/>
    <w:rsid w:val="00980F67"/>
    <w:rsid w:val="00981A31"/>
    <w:rsid w:val="00982156"/>
    <w:rsid w:val="00982245"/>
    <w:rsid w:val="00982428"/>
    <w:rsid w:val="00982AB0"/>
    <w:rsid w:val="00984192"/>
    <w:rsid w:val="0098438E"/>
    <w:rsid w:val="0098469F"/>
    <w:rsid w:val="0098555D"/>
    <w:rsid w:val="00985C42"/>
    <w:rsid w:val="00986047"/>
    <w:rsid w:val="009870F2"/>
    <w:rsid w:val="0098781A"/>
    <w:rsid w:val="00987ABA"/>
    <w:rsid w:val="00990DDE"/>
    <w:rsid w:val="00991116"/>
    <w:rsid w:val="00991736"/>
    <w:rsid w:val="00991FA3"/>
    <w:rsid w:val="00992CD5"/>
    <w:rsid w:val="00992F2E"/>
    <w:rsid w:val="0099408B"/>
    <w:rsid w:val="00994289"/>
    <w:rsid w:val="009945FB"/>
    <w:rsid w:val="00994E51"/>
    <w:rsid w:val="00995AE6"/>
    <w:rsid w:val="00995B11"/>
    <w:rsid w:val="00995B25"/>
    <w:rsid w:val="00995D28"/>
    <w:rsid w:val="00996507"/>
    <w:rsid w:val="00996ED4"/>
    <w:rsid w:val="0099722C"/>
    <w:rsid w:val="00997F97"/>
    <w:rsid w:val="009A1411"/>
    <w:rsid w:val="009A1B74"/>
    <w:rsid w:val="009A23A0"/>
    <w:rsid w:val="009A3A6C"/>
    <w:rsid w:val="009A476A"/>
    <w:rsid w:val="009A57F1"/>
    <w:rsid w:val="009A593A"/>
    <w:rsid w:val="009A5ACF"/>
    <w:rsid w:val="009A5C17"/>
    <w:rsid w:val="009A5DF8"/>
    <w:rsid w:val="009A6ADB"/>
    <w:rsid w:val="009A6BD0"/>
    <w:rsid w:val="009A75DD"/>
    <w:rsid w:val="009B00BD"/>
    <w:rsid w:val="009B0631"/>
    <w:rsid w:val="009B0C7D"/>
    <w:rsid w:val="009B1A56"/>
    <w:rsid w:val="009B1E37"/>
    <w:rsid w:val="009B22F5"/>
    <w:rsid w:val="009B2A00"/>
    <w:rsid w:val="009B2AC1"/>
    <w:rsid w:val="009B31A8"/>
    <w:rsid w:val="009B38E8"/>
    <w:rsid w:val="009B3F0A"/>
    <w:rsid w:val="009B47BC"/>
    <w:rsid w:val="009B4E73"/>
    <w:rsid w:val="009B59CB"/>
    <w:rsid w:val="009B622C"/>
    <w:rsid w:val="009B69A3"/>
    <w:rsid w:val="009B6AE5"/>
    <w:rsid w:val="009B6BFE"/>
    <w:rsid w:val="009B76A9"/>
    <w:rsid w:val="009B78CA"/>
    <w:rsid w:val="009C0B0E"/>
    <w:rsid w:val="009C1373"/>
    <w:rsid w:val="009C1C04"/>
    <w:rsid w:val="009C2393"/>
    <w:rsid w:val="009C3D17"/>
    <w:rsid w:val="009C449A"/>
    <w:rsid w:val="009C466A"/>
    <w:rsid w:val="009C4EC2"/>
    <w:rsid w:val="009C6128"/>
    <w:rsid w:val="009C661A"/>
    <w:rsid w:val="009C6832"/>
    <w:rsid w:val="009C6898"/>
    <w:rsid w:val="009D0BD1"/>
    <w:rsid w:val="009D0C64"/>
    <w:rsid w:val="009D10F7"/>
    <w:rsid w:val="009D17C2"/>
    <w:rsid w:val="009D1AC0"/>
    <w:rsid w:val="009D1CA9"/>
    <w:rsid w:val="009D1F03"/>
    <w:rsid w:val="009D26A5"/>
    <w:rsid w:val="009D31F6"/>
    <w:rsid w:val="009D3421"/>
    <w:rsid w:val="009D4A7D"/>
    <w:rsid w:val="009D530B"/>
    <w:rsid w:val="009D57B9"/>
    <w:rsid w:val="009D668B"/>
    <w:rsid w:val="009D69CB"/>
    <w:rsid w:val="009D71D8"/>
    <w:rsid w:val="009D7F29"/>
    <w:rsid w:val="009E0F07"/>
    <w:rsid w:val="009E1896"/>
    <w:rsid w:val="009E24BC"/>
    <w:rsid w:val="009E364C"/>
    <w:rsid w:val="009E3A11"/>
    <w:rsid w:val="009E3EFE"/>
    <w:rsid w:val="009E486F"/>
    <w:rsid w:val="009E5550"/>
    <w:rsid w:val="009E58F5"/>
    <w:rsid w:val="009E6075"/>
    <w:rsid w:val="009E6E4C"/>
    <w:rsid w:val="009E70E4"/>
    <w:rsid w:val="009E7997"/>
    <w:rsid w:val="009E7C42"/>
    <w:rsid w:val="009F0367"/>
    <w:rsid w:val="009F0E85"/>
    <w:rsid w:val="009F12AD"/>
    <w:rsid w:val="009F12DD"/>
    <w:rsid w:val="009F2974"/>
    <w:rsid w:val="009F38E2"/>
    <w:rsid w:val="009F3E8A"/>
    <w:rsid w:val="009F4075"/>
    <w:rsid w:val="009F4498"/>
    <w:rsid w:val="009F5531"/>
    <w:rsid w:val="009F591D"/>
    <w:rsid w:val="009F594D"/>
    <w:rsid w:val="009F635A"/>
    <w:rsid w:val="009F642A"/>
    <w:rsid w:val="009F78C4"/>
    <w:rsid w:val="00A00261"/>
    <w:rsid w:val="00A00A04"/>
    <w:rsid w:val="00A01459"/>
    <w:rsid w:val="00A014BF"/>
    <w:rsid w:val="00A02EB5"/>
    <w:rsid w:val="00A036BF"/>
    <w:rsid w:val="00A036F3"/>
    <w:rsid w:val="00A04129"/>
    <w:rsid w:val="00A043BA"/>
    <w:rsid w:val="00A047C5"/>
    <w:rsid w:val="00A04CB8"/>
    <w:rsid w:val="00A04CD8"/>
    <w:rsid w:val="00A05CA7"/>
    <w:rsid w:val="00A06062"/>
    <w:rsid w:val="00A069F5"/>
    <w:rsid w:val="00A07138"/>
    <w:rsid w:val="00A072B3"/>
    <w:rsid w:val="00A07640"/>
    <w:rsid w:val="00A07831"/>
    <w:rsid w:val="00A07949"/>
    <w:rsid w:val="00A106D9"/>
    <w:rsid w:val="00A10DE0"/>
    <w:rsid w:val="00A11B8B"/>
    <w:rsid w:val="00A11C7C"/>
    <w:rsid w:val="00A123DE"/>
    <w:rsid w:val="00A1375D"/>
    <w:rsid w:val="00A13C06"/>
    <w:rsid w:val="00A13D80"/>
    <w:rsid w:val="00A146AA"/>
    <w:rsid w:val="00A14E73"/>
    <w:rsid w:val="00A152CA"/>
    <w:rsid w:val="00A1553A"/>
    <w:rsid w:val="00A1573A"/>
    <w:rsid w:val="00A15A4F"/>
    <w:rsid w:val="00A15C20"/>
    <w:rsid w:val="00A16D7C"/>
    <w:rsid w:val="00A17649"/>
    <w:rsid w:val="00A20033"/>
    <w:rsid w:val="00A20B4B"/>
    <w:rsid w:val="00A21734"/>
    <w:rsid w:val="00A219D9"/>
    <w:rsid w:val="00A219EA"/>
    <w:rsid w:val="00A21FB9"/>
    <w:rsid w:val="00A220B3"/>
    <w:rsid w:val="00A2227F"/>
    <w:rsid w:val="00A2231C"/>
    <w:rsid w:val="00A234CE"/>
    <w:rsid w:val="00A24522"/>
    <w:rsid w:val="00A24BF9"/>
    <w:rsid w:val="00A25684"/>
    <w:rsid w:val="00A25CCC"/>
    <w:rsid w:val="00A25FFE"/>
    <w:rsid w:val="00A26534"/>
    <w:rsid w:val="00A27C02"/>
    <w:rsid w:val="00A30092"/>
    <w:rsid w:val="00A30267"/>
    <w:rsid w:val="00A30314"/>
    <w:rsid w:val="00A309D8"/>
    <w:rsid w:val="00A30A7A"/>
    <w:rsid w:val="00A31007"/>
    <w:rsid w:val="00A32368"/>
    <w:rsid w:val="00A324AE"/>
    <w:rsid w:val="00A3262A"/>
    <w:rsid w:val="00A32B26"/>
    <w:rsid w:val="00A331C5"/>
    <w:rsid w:val="00A3397E"/>
    <w:rsid w:val="00A34268"/>
    <w:rsid w:val="00A34BC2"/>
    <w:rsid w:val="00A34C8A"/>
    <w:rsid w:val="00A35260"/>
    <w:rsid w:val="00A355D4"/>
    <w:rsid w:val="00A35853"/>
    <w:rsid w:val="00A362D2"/>
    <w:rsid w:val="00A3696A"/>
    <w:rsid w:val="00A372D5"/>
    <w:rsid w:val="00A37AC6"/>
    <w:rsid w:val="00A37E57"/>
    <w:rsid w:val="00A40E2F"/>
    <w:rsid w:val="00A40F1F"/>
    <w:rsid w:val="00A41B48"/>
    <w:rsid w:val="00A428A9"/>
    <w:rsid w:val="00A4314D"/>
    <w:rsid w:val="00A438FF"/>
    <w:rsid w:val="00A441E3"/>
    <w:rsid w:val="00A444BD"/>
    <w:rsid w:val="00A45452"/>
    <w:rsid w:val="00A454F2"/>
    <w:rsid w:val="00A45EFD"/>
    <w:rsid w:val="00A464D7"/>
    <w:rsid w:val="00A469E3"/>
    <w:rsid w:val="00A47806"/>
    <w:rsid w:val="00A508C9"/>
    <w:rsid w:val="00A50B26"/>
    <w:rsid w:val="00A50B47"/>
    <w:rsid w:val="00A50FED"/>
    <w:rsid w:val="00A5101E"/>
    <w:rsid w:val="00A51129"/>
    <w:rsid w:val="00A5175A"/>
    <w:rsid w:val="00A5293C"/>
    <w:rsid w:val="00A53072"/>
    <w:rsid w:val="00A538DE"/>
    <w:rsid w:val="00A53EAB"/>
    <w:rsid w:val="00A540CF"/>
    <w:rsid w:val="00A541EA"/>
    <w:rsid w:val="00A543BD"/>
    <w:rsid w:val="00A547BB"/>
    <w:rsid w:val="00A54F4F"/>
    <w:rsid w:val="00A54F85"/>
    <w:rsid w:val="00A554C6"/>
    <w:rsid w:val="00A558DE"/>
    <w:rsid w:val="00A55FFD"/>
    <w:rsid w:val="00A56545"/>
    <w:rsid w:val="00A567D7"/>
    <w:rsid w:val="00A57120"/>
    <w:rsid w:val="00A572AA"/>
    <w:rsid w:val="00A57DA4"/>
    <w:rsid w:val="00A605A1"/>
    <w:rsid w:val="00A608AA"/>
    <w:rsid w:val="00A60AF7"/>
    <w:rsid w:val="00A60D4D"/>
    <w:rsid w:val="00A61071"/>
    <w:rsid w:val="00A61089"/>
    <w:rsid w:val="00A611F3"/>
    <w:rsid w:val="00A6138F"/>
    <w:rsid w:val="00A61584"/>
    <w:rsid w:val="00A61649"/>
    <w:rsid w:val="00A616CC"/>
    <w:rsid w:val="00A61817"/>
    <w:rsid w:val="00A61922"/>
    <w:rsid w:val="00A61FB6"/>
    <w:rsid w:val="00A625BA"/>
    <w:rsid w:val="00A62E85"/>
    <w:rsid w:val="00A6308A"/>
    <w:rsid w:val="00A64CFC"/>
    <w:rsid w:val="00A65879"/>
    <w:rsid w:val="00A65F09"/>
    <w:rsid w:val="00A70D7C"/>
    <w:rsid w:val="00A71EB8"/>
    <w:rsid w:val="00A72876"/>
    <w:rsid w:val="00A73048"/>
    <w:rsid w:val="00A73348"/>
    <w:rsid w:val="00A73631"/>
    <w:rsid w:val="00A744B3"/>
    <w:rsid w:val="00A7529E"/>
    <w:rsid w:val="00A75990"/>
    <w:rsid w:val="00A76006"/>
    <w:rsid w:val="00A76324"/>
    <w:rsid w:val="00A767CF"/>
    <w:rsid w:val="00A775F7"/>
    <w:rsid w:val="00A77D52"/>
    <w:rsid w:val="00A80066"/>
    <w:rsid w:val="00A808F0"/>
    <w:rsid w:val="00A80EAB"/>
    <w:rsid w:val="00A810C0"/>
    <w:rsid w:val="00A81896"/>
    <w:rsid w:val="00A8297F"/>
    <w:rsid w:val="00A836E5"/>
    <w:rsid w:val="00A83DAF"/>
    <w:rsid w:val="00A84124"/>
    <w:rsid w:val="00A84257"/>
    <w:rsid w:val="00A84D50"/>
    <w:rsid w:val="00A85585"/>
    <w:rsid w:val="00A85586"/>
    <w:rsid w:val="00A85890"/>
    <w:rsid w:val="00A85BD8"/>
    <w:rsid w:val="00A86067"/>
    <w:rsid w:val="00A86C38"/>
    <w:rsid w:val="00A87043"/>
    <w:rsid w:val="00A87502"/>
    <w:rsid w:val="00A8779C"/>
    <w:rsid w:val="00A90B4F"/>
    <w:rsid w:val="00A91F01"/>
    <w:rsid w:val="00A91FEF"/>
    <w:rsid w:val="00A926C6"/>
    <w:rsid w:val="00A9294D"/>
    <w:rsid w:val="00A92A2F"/>
    <w:rsid w:val="00A93C7F"/>
    <w:rsid w:val="00A94B03"/>
    <w:rsid w:val="00A95018"/>
    <w:rsid w:val="00A95A37"/>
    <w:rsid w:val="00A96740"/>
    <w:rsid w:val="00A9678D"/>
    <w:rsid w:val="00A96AF9"/>
    <w:rsid w:val="00A96F67"/>
    <w:rsid w:val="00A97742"/>
    <w:rsid w:val="00AA0940"/>
    <w:rsid w:val="00AA100E"/>
    <w:rsid w:val="00AA159A"/>
    <w:rsid w:val="00AA1681"/>
    <w:rsid w:val="00AA22D2"/>
    <w:rsid w:val="00AA22EE"/>
    <w:rsid w:val="00AA2F90"/>
    <w:rsid w:val="00AA3D8F"/>
    <w:rsid w:val="00AA3F50"/>
    <w:rsid w:val="00AA4101"/>
    <w:rsid w:val="00AA4AEA"/>
    <w:rsid w:val="00AA50EB"/>
    <w:rsid w:val="00AA51A6"/>
    <w:rsid w:val="00AA60A0"/>
    <w:rsid w:val="00AA6F64"/>
    <w:rsid w:val="00AB001A"/>
    <w:rsid w:val="00AB055B"/>
    <w:rsid w:val="00AB05BD"/>
    <w:rsid w:val="00AB0EE5"/>
    <w:rsid w:val="00AB11F7"/>
    <w:rsid w:val="00AB158D"/>
    <w:rsid w:val="00AB1A31"/>
    <w:rsid w:val="00AB20EF"/>
    <w:rsid w:val="00AB24B0"/>
    <w:rsid w:val="00AB2822"/>
    <w:rsid w:val="00AB28F1"/>
    <w:rsid w:val="00AB3D92"/>
    <w:rsid w:val="00AB43B1"/>
    <w:rsid w:val="00AB45C1"/>
    <w:rsid w:val="00AB4990"/>
    <w:rsid w:val="00AB4B11"/>
    <w:rsid w:val="00AB5393"/>
    <w:rsid w:val="00AB5B5B"/>
    <w:rsid w:val="00AB6DE8"/>
    <w:rsid w:val="00AB720D"/>
    <w:rsid w:val="00AB75EF"/>
    <w:rsid w:val="00AC01A4"/>
    <w:rsid w:val="00AC04BC"/>
    <w:rsid w:val="00AC0A7D"/>
    <w:rsid w:val="00AC1755"/>
    <w:rsid w:val="00AC189F"/>
    <w:rsid w:val="00AC1AD7"/>
    <w:rsid w:val="00AC2FF7"/>
    <w:rsid w:val="00AC48C7"/>
    <w:rsid w:val="00AC4F21"/>
    <w:rsid w:val="00AC5387"/>
    <w:rsid w:val="00AC5844"/>
    <w:rsid w:val="00AC608B"/>
    <w:rsid w:val="00AC7599"/>
    <w:rsid w:val="00AD09C8"/>
    <w:rsid w:val="00AD0BFB"/>
    <w:rsid w:val="00AD0FCB"/>
    <w:rsid w:val="00AD1D3A"/>
    <w:rsid w:val="00AD21B1"/>
    <w:rsid w:val="00AD2708"/>
    <w:rsid w:val="00AD2BE0"/>
    <w:rsid w:val="00AD3E43"/>
    <w:rsid w:val="00AD4BC0"/>
    <w:rsid w:val="00AD4D7F"/>
    <w:rsid w:val="00AD5DD9"/>
    <w:rsid w:val="00AD5E7E"/>
    <w:rsid w:val="00AD6ACD"/>
    <w:rsid w:val="00AD7119"/>
    <w:rsid w:val="00AD761D"/>
    <w:rsid w:val="00AE01A1"/>
    <w:rsid w:val="00AE03A2"/>
    <w:rsid w:val="00AE0B2C"/>
    <w:rsid w:val="00AE139D"/>
    <w:rsid w:val="00AE13F5"/>
    <w:rsid w:val="00AE1821"/>
    <w:rsid w:val="00AE2405"/>
    <w:rsid w:val="00AE2676"/>
    <w:rsid w:val="00AE2805"/>
    <w:rsid w:val="00AE2A4F"/>
    <w:rsid w:val="00AE3984"/>
    <w:rsid w:val="00AE594B"/>
    <w:rsid w:val="00AE5B28"/>
    <w:rsid w:val="00AE65EE"/>
    <w:rsid w:val="00AE7B59"/>
    <w:rsid w:val="00AE7F30"/>
    <w:rsid w:val="00AF00D4"/>
    <w:rsid w:val="00AF017C"/>
    <w:rsid w:val="00AF11C5"/>
    <w:rsid w:val="00AF15D9"/>
    <w:rsid w:val="00AF1F54"/>
    <w:rsid w:val="00AF2830"/>
    <w:rsid w:val="00AF2FDF"/>
    <w:rsid w:val="00AF33F8"/>
    <w:rsid w:val="00AF3CC6"/>
    <w:rsid w:val="00AF3F60"/>
    <w:rsid w:val="00AF53F8"/>
    <w:rsid w:val="00AF5CA4"/>
    <w:rsid w:val="00AF60E8"/>
    <w:rsid w:val="00AF65C1"/>
    <w:rsid w:val="00AF6693"/>
    <w:rsid w:val="00B00038"/>
    <w:rsid w:val="00B00390"/>
    <w:rsid w:val="00B01C11"/>
    <w:rsid w:val="00B01E78"/>
    <w:rsid w:val="00B02A75"/>
    <w:rsid w:val="00B03D10"/>
    <w:rsid w:val="00B03F3A"/>
    <w:rsid w:val="00B03F8A"/>
    <w:rsid w:val="00B040FA"/>
    <w:rsid w:val="00B04504"/>
    <w:rsid w:val="00B04817"/>
    <w:rsid w:val="00B0562E"/>
    <w:rsid w:val="00B0604C"/>
    <w:rsid w:val="00B06433"/>
    <w:rsid w:val="00B07032"/>
    <w:rsid w:val="00B075CE"/>
    <w:rsid w:val="00B106E0"/>
    <w:rsid w:val="00B1083C"/>
    <w:rsid w:val="00B110D5"/>
    <w:rsid w:val="00B115FB"/>
    <w:rsid w:val="00B117F4"/>
    <w:rsid w:val="00B11FEC"/>
    <w:rsid w:val="00B12008"/>
    <w:rsid w:val="00B129ED"/>
    <w:rsid w:val="00B12B77"/>
    <w:rsid w:val="00B12BDE"/>
    <w:rsid w:val="00B12CEF"/>
    <w:rsid w:val="00B12DA3"/>
    <w:rsid w:val="00B139AA"/>
    <w:rsid w:val="00B13CE3"/>
    <w:rsid w:val="00B1446E"/>
    <w:rsid w:val="00B15D59"/>
    <w:rsid w:val="00B15FBE"/>
    <w:rsid w:val="00B16739"/>
    <w:rsid w:val="00B169D5"/>
    <w:rsid w:val="00B170D3"/>
    <w:rsid w:val="00B170E9"/>
    <w:rsid w:val="00B17577"/>
    <w:rsid w:val="00B2091E"/>
    <w:rsid w:val="00B21077"/>
    <w:rsid w:val="00B21D7F"/>
    <w:rsid w:val="00B2238E"/>
    <w:rsid w:val="00B2292A"/>
    <w:rsid w:val="00B229E3"/>
    <w:rsid w:val="00B23D42"/>
    <w:rsid w:val="00B2429C"/>
    <w:rsid w:val="00B245C9"/>
    <w:rsid w:val="00B2497F"/>
    <w:rsid w:val="00B24E8C"/>
    <w:rsid w:val="00B26025"/>
    <w:rsid w:val="00B26A57"/>
    <w:rsid w:val="00B27C1C"/>
    <w:rsid w:val="00B27E36"/>
    <w:rsid w:val="00B27E7D"/>
    <w:rsid w:val="00B30616"/>
    <w:rsid w:val="00B30A3A"/>
    <w:rsid w:val="00B31DA4"/>
    <w:rsid w:val="00B326DD"/>
    <w:rsid w:val="00B32817"/>
    <w:rsid w:val="00B33138"/>
    <w:rsid w:val="00B34F4D"/>
    <w:rsid w:val="00B34F6B"/>
    <w:rsid w:val="00B35C01"/>
    <w:rsid w:val="00B35ECC"/>
    <w:rsid w:val="00B36180"/>
    <w:rsid w:val="00B3635F"/>
    <w:rsid w:val="00B40D56"/>
    <w:rsid w:val="00B41430"/>
    <w:rsid w:val="00B414B9"/>
    <w:rsid w:val="00B416C4"/>
    <w:rsid w:val="00B41A39"/>
    <w:rsid w:val="00B41AFA"/>
    <w:rsid w:val="00B41C47"/>
    <w:rsid w:val="00B41E79"/>
    <w:rsid w:val="00B42089"/>
    <w:rsid w:val="00B43A00"/>
    <w:rsid w:val="00B43EDC"/>
    <w:rsid w:val="00B441BE"/>
    <w:rsid w:val="00B456D5"/>
    <w:rsid w:val="00B45920"/>
    <w:rsid w:val="00B45F8A"/>
    <w:rsid w:val="00B46978"/>
    <w:rsid w:val="00B46ADF"/>
    <w:rsid w:val="00B46BA8"/>
    <w:rsid w:val="00B46D3F"/>
    <w:rsid w:val="00B479B0"/>
    <w:rsid w:val="00B47B34"/>
    <w:rsid w:val="00B504A2"/>
    <w:rsid w:val="00B50F46"/>
    <w:rsid w:val="00B5160F"/>
    <w:rsid w:val="00B520A1"/>
    <w:rsid w:val="00B52699"/>
    <w:rsid w:val="00B539E9"/>
    <w:rsid w:val="00B53DBA"/>
    <w:rsid w:val="00B53F33"/>
    <w:rsid w:val="00B54A46"/>
    <w:rsid w:val="00B54ACA"/>
    <w:rsid w:val="00B54DF5"/>
    <w:rsid w:val="00B55105"/>
    <w:rsid w:val="00B55B3B"/>
    <w:rsid w:val="00B560D6"/>
    <w:rsid w:val="00B562AE"/>
    <w:rsid w:val="00B57778"/>
    <w:rsid w:val="00B57FCF"/>
    <w:rsid w:val="00B609E8"/>
    <w:rsid w:val="00B60AEA"/>
    <w:rsid w:val="00B60EC9"/>
    <w:rsid w:val="00B61641"/>
    <w:rsid w:val="00B61B6A"/>
    <w:rsid w:val="00B62655"/>
    <w:rsid w:val="00B64C00"/>
    <w:rsid w:val="00B64DE2"/>
    <w:rsid w:val="00B65183"/>
    <w:rsid w:val="00B65F90"/>
    <w:rsid w:val="00B664A1"/>
    <w:rsid w:val="00B66820"/>
    <w:rsid w:val="00B66A52"/>
    <w:rsid w:val="00B66DBB"/>
    <w:rsid w:val="00B66FD4"/>
    <w:rsid w:val="00B671C7"/>
    <w:rsid w:val="00B67527"/>
    <w:rsid w:val="00B67667"/>
    <w:rsid w:val="00B67844"/>
    <w:rsid w:val="00B6794C"/>
    <w:rsid w:val="00B67E62"/>
    <w:rsid w:val="00B705A0"/>
    <w:rsid w:val="00B70610"/>
    <w:rsid w:val="00B70D34"/>
    <w:rsid w:val="00B70F1C"/>
    <w:rsid w:val="00B70FE0"/>
    <w:rsid w:val="00B720CD"/>
    <w:rsid w:val="00B726B2"/>
    <w:rsid w:val="00B726C0"/>
    <w:rsid w:val="00B72740"/>
    <w:rsid w:val="00B72CF7"/>
    <w:rsid w:val="00B73648"/>
    <w:rsid w:val="00B73E31"/>
    <w:rsid w:val="00B7451E"/>
    <w:rsid w:val="00B75D8D"/>
    <w:rsid w:val="00B7660D"/>
    <w:rsid w:val="00B77F2E"/>
    <w:rsid w:val="00B80285"/>
    <w:rsid w:val="00B802AD"/>
    <w:rsid w:val="00B80E6A"/>
    <w:rsid w:val="00B81151"/>
    <w:rsid w:val="00B81DF4"/>
    <w:rsid w:val="00B83335"/>
    <w:rsid w:val="00B83747"/>
    <w:rsid w:val="00B839E5"/>
    <w:rsid w:val="00B84046"/>
    <w:rsid w:val="00B8457E"/>
    <w:rsid w:val="00B846E7"/>
    <w:rsid w:val="00B84D1E"/>
    <w:rsid w:val="00B84E11"/>
    <w:rsid w:val="00B85386"/>
    <w:rsid w:val="00B85AC6"/>
    <w:rsid w:val="00B90267"/>
    <w:rsid w:val="00B904FF"/>
    <w:rsid w:val="00B90810"/>
    <w:rsid w:val="00B90AC3"/>
    <w:rsid w:val="00B90F1A"/>
    <w:rsid w:val="00B91993"/>
    <w:rsid w:val="00B91C55"/>
    <w:rsid w:val="00B92CBD"/>
    <w:rsid w:val="00B93055"/>
    <w:rsid w:val="00B94250"/>
    <w:rsid w:val="00B947E3"/>
    <w:rsid w:val="00B947F8"/>
    <w:rsid w:val="00B94CC3"/>
    <w:rsid w:val="00B94EF1"/>
    <w:rsid w:val="00B95028"/>
    <w:rsid w:val="00B955B4"/>
    <w:rsid w:val="00B959B8"/>
    <w:rsid w:val="00B95E4C"/>
    <w:rsid w:val="00B9792F"/>
    <w:rsid w:val="00B97F02"/>
    <w:rsid w:val="00BA08BD"/>
    <w:rsid w:val="00BA0B64"/>
    <w:rsid w:val="00BA0D7B"/>
    <w:rsid w:val="00BA1067"/>
    <w:rsid w:val="00BA123C"/>
    <w:rsid w:val="00BA1285"/>
    <w:rsid w:val="00BA22C5"/>
    <w:rsid w:val="00BA25B9"/>
    <w:rsid w:val="00BA2FCD"/>
    <w:rsid w:val="00BA37F4"/>
    <w:rsid w:val="00BA3BEA"/>
    <w:rsid w:val="00BA3FC0"/>
    <w:rsid w:val="00BA413B"/>
    <w:rsid w:val="00BA4236"/>
    <w:rsid w:val="00BA47BA"/>
    <w:rsid w:val="00BA5B6C"/>
    <w:rsid w:val="00BA61A1"/>
    <w:rsid w:val="00BA7125"/>
    <w:rsid w:val="00BA751E"/>
    <w:rsid w:val="00BA7AF4"/>
    <w:rsid w:val="00BA7D57"/>
    <w:rsid w:val="00BA7FE5"/>
    <w:rsid w:val="00BB045A"/>
    <w:rsid w:val="00BB0658"/>
    <w:rsid w:val="00BB1BC4"/>
    <w:rsid w:val="00BB2784"/>
    <w:rsid w:val="00BB2B8F"/>
    <w:rsid w:val="00BB36E7"/>
    <w:rsid w:val="00BB40C2"/>
    <w:rsid w:val="00BB45A8"/>
    <w:rsid w:val="00BB47C9"/>
    <w:rsid w:val="00BB4AD6"/>
    <w:rsid w:val="00BB4DB5"/>
    <w:rsid w:val="00BB5148"/>
    <w:rsid w:val="00BB516F"/>
    <w:rsid w:val="00BB6F68"/>
    <w:rsid w:val="00BB70DD"/>
    <w:rsid w:val="00BC1AAB"/>
    <w:rsid w:val="00BC1B79"/>
    <w:rsid w:val="00BC30F5"/>
    <w:rsid w:val="00BC3B7E"/>
    <w:rsid w:val="00BC3E10"/>
    <w:rsid w:val="00BC44D6"/>
    <w:rsid w:val="00BC518E"/>
    <w:rsid w:val="00BC54DB"/>
    <w:rsid w:val="00BC7085"/>
    <w:rsid w:val="00BC756A"/>
    <w:rsid w:val="00BC7863"/>
    <w:rsid w:val="00BD0AA3"/>
    <w:rsid w:val="00BD168D"/>
    <w:rsid w:val="00BD16D2"/>
    <w:rsid w:val="00BD1F9C"/>
    <w:rsid w:val="00BD2445"/>
    <w:rsid w:val="00BD2806"/>
    <w:rsid w:val="00BD2F4D"/>
    <w:rsid w:val="00BD33B0"/>
    <w:rsid w:val="00BD3490"/>
    <w:rsid w:val="00BD36BC"/>
    <w:rsid w:val="00BD3A6C"/>
    <w:rsid w:val="00BD3FA8"/>
    <w:rsid w:val="00BD43B4"/>
    <w:rsid w:val="00BD44C4"/>
    <w:rsid w:val="00BD491D"/>
    <w:rsid w:val="00BD4AFB"/>
    <w:rsid w:val="00BD4EC8"/>
    <w:rsid w:val="00BD5807"/>
    <w:rsid w:val="00BD5D1E"/>
    <w:rsid w:val="00BD634F"/>
    <w:rsid w:val="00BD6755"/>
    <w:rsid w:val="00BD692A"/>
    <w:rsid w:val="00BD71BA"/>
    <w:rsid w:val="00BE01AC"/>
    <w:rsid w:val="00BE023A"/>
    <w:rsid w:val="00BE03A1"/>
    <w:rsid w:val="00BE08F2"/>
    <w:rsid w:val="00BE0ADF"/>
    <w:rsid w:val="00BE0B57"/>
    <w:rsid w:val="00BE227E"/>
    <w:rsid w:val="00BE22B1"/>
    <w:rsid w:val="00BE302B"/>
    <w:rsid w:val="00BE3AEB"/>
    <w:rsid w:val="00BE3B8D"/>
    <w:rsid w:val="00BE4562"/>
    <w:rsid w:val="00BE4F71"/>
    <w:rsid w:val="00BE6105"/>
    <w:rsid w:val="00BE617A"/>
    <w:rsid w:val="00BE66B2"/>
    <w:rsid w:val="00BF0226"/>
    <w:rsid w:val="00BF0590"/>
    <w:rsid w:val="00BF0636"/>
    <w:rsid w:val="00BF13A0"/>
    <w:rsid w:val="00BF1653"/>
    <w:rsid w:val="00BF30ED"/>
    <w:rsid w:val="00BF326F"/>
    <w:rsid w:val="00BF4150"/>
    <w:rsid w:val="00BF6362"/>
    <w:rsid w:val="00BF73A9"/>
    <w:rsid w:val="00BF74FD"/>
    <w:rsid w:val="00BF77BE"/>
    <w:rsid w:val="00BF7F89"/>
    <w:rsid w:val="00C005B0"/>
    <w:rsid w:val="00C014CE"/>
    <w:rsid w:val="00C01947"/>
    <w:rsid w:val="00C019C6"/>
    <w:rsid w:val="00C01BE1"/>
    <w:rsid w:val="00C01D56"/>
    <w:rsid w:val="00C0266D"/>
    <w:rsid w:val="00C02F17"/>
    <w:rsid w:val="00C02FBF"/>
    <w:rsid w:val="00C03338"/>
    <w:rsid w:val="00C04129"/>
    <w:rsid w:val="00C04DCA"/>
    <w:rsid w:val="00C05578"/>
    <w:rsid w:val="00C06AF5"/>
    <w:rsid w:val="00C06C78"/>
    <w:rsid w:val="00C06E73"/>
    <w:rsid w:val="00C07250"/>
    <w:rsid w:val="00C072B2"/>
    <w:rsid w:val="00C07366"/>
    <w:rsid w:val="00C073C2"/>
    <w:rsid w:val="00C10187"/>
    <w:rsid w:val="00C1085F"/>
    <w:rsid w:val="00C10873"/>
    <w:rsid w:val="00C10E84"/>
    <w:rsid w:val="00C10FC6"/>
    <w:rsid w:val="00C11268"/>
    <w:rsid w:val="00C11AC5"/>
    <w:rsid w:val="00C11D97"/>
    <w:rsid w:val="00C12406"/>
    <w:rsid w:val="00C13492"/>
    <w:rsid w:val="00C137EE"/>
    <w:rsid w:val="00C1484E"/>
    <w:rsid w:val="00C14F73"/>
    <w:rsid w:val="00C1504C"/>
    <w:rsid w:val="00C1508F"/>
    <w:rsid w:val="00C151C6"/>
    <w:rsid w:val="00C1614D"/>
    <w:rsid w:val="00C174A2"/>
    <w:rsid w:val="00C1760B"/>
    <w:rsid w:val="00C17A4C"/>
    <w:rsid w:val="00C17D8B"/>
    <w:rsid w:val="00C2007C"/>
    <w:rsid w:val="00C20284"/>
    <w:rsid w:val="00C209B7"/>
    <w:rsid w:val="00C20CCA"/>
    <w:rsid w:val="00C2117D"/>
    <w:rsid w:val="00C21766"/>
    <w:rsid w:val="00C22612"/>
    <w:rsid w:val="00C228E1"/>
    <w:rsid w:val="00C22C5D"/>
    <w:rsid w:val="00C230A8"/>
    <w:rsid w:val="00C23330"/>
    <w:rsid w:val="00C236FD"/>
    <w:rsid w:val="00C23A8A"/>
    <w:rsid w:val="00C23B11"/>
    <w:rsid w:val="00C241FB"/>
    <w:rsid w:val="00C243F4"/>
    <w:rsid w:val="00C244A0"/>
    <w:rsid w:val="00C25020"/>
    <w:rsid w:val="00C25193"/>
    <w:rsid w:val="00C25A1A"/>
    <w:rsid w:val="00C26BD7"/>
    <w:rsid w:val="00C26C86"/>
    <w:rsid w:val="00C26DDE"/>
    <w:rsid w:val="00C27315"/>
    <w:rsid w:val="00C27DA6"/>
    <w:rsid w:val="00C27FBD"/>
    <w:rsid w:val="00C30630"/>
    <w:rsid w:val="00C30E42"/>
    <w:rsid w:val="00C316A0"/>
    <w:rsid w:val="00C32C56"/>
    <w:rsid w:val="00C3456A"/>
    <w:rsid w:val="00C350DF"/>
    <w:rsid w:val="00C35270"/>
    <w:rsid w:val="00C352F0"/>
    <w:rsid w:val="00C35464"/>
    <w:rsid w:val="00C366ED"/>
    <w:rsid w:val="00C36835"/>
    <w:rsid w:val="00C36EAD"/>
    <w:rsid w:val="00C37654"/>
    <w:rsid w:val="00C3768E"/>
    <w:rsid w:val="00C37A73"/>
    <w:rsid w:val="00C37BFF"/>
    <w:rsid w:val="00C40C96"/>
    <w:rsid w:val="00C41947"/>
    <w:rsid w:val="00C41AE9"/>
    <w:rsid w:val="00C41E66"/>
    <w:rsid w:val="00C42B60"/>
    <w:rsid w:val="00C43310"/>
    <w:rsid w:val="00C4387D"/>
    <w:rsid w:val="00C4423D"/>
    <w:rsid w:val="00C44640"/>
    <w:rsid w:val="00C44EF4"/>
    <w:rsid w:val="00C44FEA"/>
    <w:rsid w:val="00C450DF"/>
    <w:rsid w:val="00C4524E"/>
    <w:rsid w:val="00C45825"/>
    <w:rsid w:val="00C45C44"/>
    <w:rsid w:val="00C46EDD"/>
    <w:rsid w:val="00C46F44"/>
    <w:rsid w:val="00C47290"/>
    <w:rsid w:val="00C472AB"/>
    <w:rsid w:val="00C4745D"/>
    <w:rsid w:val="00C47C0E"/>
    <w:rsid w:val="00C51998"/>
    <w:rsid w:val="00C52309"/>
    <w:rsid w:val="00C5298F"/>
    <w:rsid w:val="00C52EAF"/>
    <w:rsid w:val="00C53957"/>
    <w:rsid w:val="00C5428A"/>
    <w:rsid w:val="00C54385"/>
    <w:rsid w:val="00C54CD2"/>
    <w:rsid w:val="00C55026"/>
    <w:rsid w:val="00C55A64"/>
    <w:rsid w:val="00C56268"/>
    <w:rsid w:val="00C566FF"/>
    <w:rsid w:val="00C56752"/>
    <w:rsid w:val="00C56E55"/>
    <w:rsid w:val="00C5714E"/>
    <w:rsid w:val="00C571AF"/>
    <w:rsid w:val="00C57D72"/>
    <w:rsid w:val="00C60DBA"/>
    <w:rsid w:val="00C61524"/>
    <w:rsid w:val="00C61867"/>
    <w:rsid w:val="00C62A53"/>
    <w:rsid w:val="00C64536"/>
    <w:rsid w:val="00C64D9C"/>
    <w:rsid w:val="00C65236"/>
    <w:rsid w:val="00C65BF7"/>
    <w:rsid w:val="00C6704D"/>
    <w:rsid w:val="00C6747C"/>
    <w:rsid w:val="00C6757D"/>
    <w:rsid w:val="00C677A6"/>
    <w:rsid w:val="00C700F3"/>
    <w:rsid w:val="00C707BF"/>
    <w:rsid w:val="00C70C4A"/>
    <w:rsid w:val="00C71211"/>
    <w:rsid w:val="00C71F22"/>
    <w:rsid w:val="00C72E4F"/>
    <w:rsid w:val="00C73A79"/>
    <w:rsid w:val="00C73F66"/>
    <w:rsid w:val="00C74249"/>
    <w:rsid w:val="00C755DB"/>
    <w:rsid w:val="00C761F7"/>
    <w:rsid w:val="00C76594"/>
    <w:rsid w:val="00C76695"/>
    <w:rsid w:val="00C7677C"/>
    <w:rsid w:val="00C7694C"/>
    <w:rsid w:val="00C76BC5"/>
    <w:rsid w:val="00C76E59"/>
    <w:rsid w:val="00C7704E"/>
    <w:rsid w:val="00C7747A"/>
    <w:rsid w:val="00C77A2C"/>
    <w:rsid w:val="00C77BE5"/>
    <w:rsid w:val="00C77E75"/>
    <w:rsid w:val="00C8075E"/>
    <w:rsid w:val="00C80C03"/>
    <w:rsid w:val="00C811FB"/>
    <w:rsid w:val="00C82610"/>
    <w:rsid w:val="00C82841"/>
    <w:rsid w:val="00C837AF"/>
    <w:rsid w:val="00C83B38"/>
    <w:rsid w:val="00C83C8D"/>
    <w:rsid w:val="00C845FD"/>
    <w:rsid w:val="00C8479E"/>
    <w:rsid w:val="00C84EDC"/>
    <w:rsid w:val="00C85395"/>
    <w:rsid w:val="00C8624B"/>
    <w:rsid w:val="00C869FD"/>
    <w:rsid w:val="00C86CEA"/>
    <w:rsid w:val="00C87063"/>
    <w:rsid w:val="00C9001E"/>
    <w:rsid w:val="00C90E0C"/>
    <w:rsid w:val="00C91AE0"/>
    <w:rsid w:val="00C91E4A"/>
    <w:rsid w:val="00C92362"/>
    <w:rsid w:val="00C925F2"/>
    <w:rsid w:val="00C9287D"/>
    <w:rsid w:val="00C92977"/>
    <w:rsid w:val="00C92A4E"/>
    <w:rsid w:val="00C92DA3"/>
    <w:rsid w:val="00C92E9B"/>
    <w:rsid w:val="00C93A85"/>
    <w:rsid w:val="00C93AA6"/>
    <w:rsid w:val="00C94174"/>
    <w:rsid w:val="00C941A5"/>
    <w:rsid w:val="00C943EF"/>
    <w:rsid w:val="00C95388"/>
    <w:rsid w:val="00C96378"/>
    <w:rsid w:val="00C96A31"/>
    <w:rsid w:val="00C96EEB"/>
    <w:rsid w:val="00C96F89"/>
    <w:rsid w:val="00C97481"/>
    <w:rsid w:val="00C976D6"/>
    <w:rsid w:val="00CA02BA"/>
    <w:rsid w:val="00CA0A61"/>
    <w:rsid w:val="00CA12AB"/>
    <w:rsid w:val="00CA1A15"/>
    <w:rsid w:val="00CA1F8C"/>
    <w:rsid w:val="00CA2C6B"/>
    <w:rsid w:val="00CA353A"/>
    <w:rsid w:val="00CA36EC"/>
    <w:rsid w:val="00CA385B"/>
    <w:rsid w:val="00CA3894"/>
    <w:rsid w:val="00CA3D45"/>
    <w:rsid w:val="00CA3FD6"/>
    <w:rsid w:val="00CA40DB"/>
    <w:rsid w:val="00CA49B8"/>
    <w:rsid w:val="00CA5B31"/>
    <w:rsid w:val="00CA5CBC"/>
    <w:rsid w:val="00CA5D5C"/>
    <w:rsid w:val="00CA5F73"/>
    <w:rsid w:val="00CA7F75"/>
    <w:rsid w:val="00CB1440"/>
    <w:rsid w:val="00CB1704"/>
    <w:rsid w:val="00CB206D"/>
    <w:rsid w:val="00CB28E1"/>
    <w:rsid w:val="00CB3B8C"/>
    <w:rsid w:val="00CB417A"/>
    <w:rsid w:val="00CB5BFE"/>
    <w:rsid w:val="00CB64CE"/>
    <w:rsid w:val="00CB689F"/>
    <w:rsid w:val="00CB68BB"/>
    <w:rsid w:val="00CB6AAF"/>
    <w:rsid w:val="00CB77C2"/>
    <w:rsid w:val="00CC0011"/>
    <w:rsid w:val="00CC0111"/>
    <w:rsid w:val="00CC0BF2"/>
    <w:rsid w:val="00CC0C1A"/>
    <w:rsid w:val="00CC0C97"/>
    <w:rsid w:val="00CC0FF6"/>
    <w:rsid w:val="00CC1372"/>
    <w:rsid w:val="00CC14B3"/>
    <w:rsid w:val="00CC17C9"/>
    <w:rsid w:val="00CC1D86"/>
    <w:rsid w:val="00CC2DAF"/>
    <w:rsid w:val="00CC33D1"/>
    <w:rsid w:val="00CC4A92"/>
    <w:rsid w:val="00CC7650"/>
    <w:rsid w:val="00CC77F0"/>
    <w:rsid w:val="00CD0463"/>
    <w:rsid w:val="00CD04CF"/>
    <w:rsid w:val="00CD10EA"/>
    <w:rsid w:val="00CD1539"/>
    <w:rsid w:val="00CD2111"/>
    <w:rsid w:val="00CD2435"/>
    <w:rsid w:val="00CD2516"/>
    <w:rsid w:val="00CD2724"/>
    <w:rsid w:val="00CD2C99"/>
    <w:rsid w:val="00CD2FAE"/>
    <w:rsid w:val="00CD3745"/>
    <w:rsid w:val="00CD4075"/>
    <w:rsid w:val="00CD473D"/>
    <w:rsid w:val="00CD4A03"/>
    <w:rsid w:val="00CD5B0B"/>
    <w:rsid w:val="00CD5F20"/>
    <w:rsid w:val="00CD618D"/>
    <w:rsid w:val="00CD655B"/>
    <w:rsid w:val="00CD6717"/>
    <w:rsid w:val="00CD7863"/>
    <w:rsid w:val="00CE05F1"/>
    <w:rsid w:val="00CE0705"/>
    <w:rsid w:val="00CE0974"/>
    <w:rsid w:val="00CE0B29"/>
    <w:rsid w:val="00CE1866"/>
    <w:rsid w:val="00CE1D14"/>
    <w:rsid w:val="00CE2730"/>
    <w:rsid w:val="00CE2A38"/>
    <w:rsid w:val="00CE2D50"/>
    <w:rsid w:val="00CE3505"/>
    <w:rsid w:val="00CE48B8"/>
    <w:rsid w:val="00CE5097"/>
    <w:rsid w:val="00CE513C"/>
    <w:rsid w:val="00CE57CA"/>
    <w:rsid w:val="00CE5942"/>
    <w:rsid w:val="00CE59B0"/>
    <w:rsid w:val="00CE601B"/>
    <w:rsid w:val="00CE65F9"/>
    <w:rsid w:val="00CE6D89"/>
    <w:rsid w:val="00CE7FC9"/>
    <w:rsid w:val="00CF0A7F"/>
    <w:rsid w:val="00CF0AD6"/>
    <w:rsid w:val="00CF0FF3"/>
    <w:rsid w:val="00CF1AC8"/>
    <w:rsid w:val="00CF1C4C"/>
    <w:rsid w:val="00CF2B03"/>
    <w:rsid w:val="00CF35CC"/>
    <w:rsid w:val="00CF3A98"/>
    <w:rsid w:val="00CF3CDB"/>
    <w:rsid w:val="00CF3D64"/>
    <w:rsid w:val="00CF3E40"/>
    <w:rsid w:val="00CF47F4"/>
    <w:rsid w:val="00CF4A1A"/>
    <w:rsid w:val="00CF4FFB"/>
    <w:rsid w:val="00CF5E36"/>
    <w:rsid w:val="00CF6AF9"/>
    <w:rsid w:val="00CF72D0"/>
    <w:rsid w:val="00D01297"/>
    <w:rsid w:val="00D01436"/>
    <w:rsid w:val="00D01B70"/>
    <w:rsid w:val="00D025AE"/>
    <w:rsid w:val="00D02A86"/>
    <w:rsid w:val="00D032A3"/>
    <w:rsid w:val="00D04358"/>
    <w:rsid w:val="00D053B0"/>
    <w:rsid w:val="00D05950"/>
    <w:rsid w:val="00D07091"/>
    <w:rsid w:val="00D071B7"/>
    <w:rsid w:val="00D07212"/>
    <w:rsid w:val="00D072E1"/>
    <w:rsid w:val="00D072F8"/>
    <w:rsid w:val="00D075BD"/>
    <w:rsid w:val="00D0773A"/>
    <w:rsid w:val="00D107CC"/>
    <w:rsid w:val="00D10AC8"/>
    <w:rsid w:val="00D11294"/>
    <w:rsid w:val="00D11888"/>
    <w:rsid w:val="00D11944"/>
    <w:rsid w:val="00D11DFE"/>
    <w:rsid w:val="00D12633"/>
    <w:rsid w:val="00D129C1"/>
    <w:rsid w:val="00D12BBA"/>
    <w:rsid w:val="00D130F2"/>
    <w:rsid w:val="00D13451"/>
    <w:rsid w:val="00D145DC"/>
    <w:rsid w:val="00D149B5"/>
    <w:rsid w:val="00D14D71"/>
    <w:rsid w:val="00D156AB"/>
    <w:rsid w:val="00D15EB6"/>
    <w:rsid w:val="00D15ED8"/>
    <w:rsid w:val="00D16001"/>
    <w:rsid w:val="00D1681F"/>
    <w:rsid w:val="00D17C6C"/>
    <w:rsid w:val="00D17D00"/>
    <w:rsid w:val="00D201D0"/>
    <w:rsid w:val="00D210D3"/>
    <w:rsid w:val="00D213BB"/>
    <w:rsid w:val="00D216A6"/>
    <w:rsid w:val="00D21A3D"/>
    <w:rsid w:val="00D21A4C"/>
    <w:rsid w:val="00D21A93"/>
    <w:rsid w:val="00D22481"/>
    <w:rsid w:val="00D226B2"/>
    <w:rsid w:val="00D2348C"/>
    <w:rsid w:val="00D236C6"/>
    <w:rsid w:val="00D239DB"/>
    <w:rsid w:val="00D23BE7"/>
    <w:rsid w:val="00D23F08"/>
    <w:rsid w:val="00D24052"/>
    <w:rsid w:val="00D24A65"/>
    <w:rsid w:val="00D25FF2"/>
    <w:rsid w:val="00D264A3"/>
    <w:rsid w:val="00D30B83"/>
    <w:rsid w:val="00D30E64"/>
    <w:rsid w:val="00D30F55"/>
    <w:rsid w:val="00D31C88"/>
    <w:rsid w:val="00D31E65"/>
    <w:rsid w:val="00D3227F"/>
    <w:rsid w:val="00D33021"/>
    <w:rsid w:val="00D3305C"/>
    <w:rsid w:val="00D33583"/>
    <w:rsid w:val="00D335E0"/>
    <w:rsid w:val="00D342E9"/>
    <w:rsid w:val="00D34393"/>
    <w:rsid w:val="00D34420"/>
    <w:rsid w:val="00D36601"/>
    <w:rsid w:val="00D3692D"/>
    <w:rsid w:val="00D369BC"/>
    <w:rsid w:val="00D369EA"/>
    <w:rsid w:val="00D36A80"/>
    <w:rsid w:val="00D36E98"/>
    <w:rsid w:val="00D37058"/>
    <w:rsid w:val="00D37589"/>
    <w:rsid w:val="00D37B37"/>
    <w:rsid w:val="00D37B73"/>
    <w:rsid w:val="00D401BC"/>
    <w:rsid w:val="00D40981"/>
    <w:rsid w:val="00D412E2"/>
    <w:rsid w:val="00D41A23"/>
    <w:rsid w:val="00D41B0C"/>
    <w:rsid w:val="00D425D3"/>
    <w:rsid w:val="00D42E09"/>
    <w:rsid w:val="00D43840"/>
    <w:rsid w:val="00D43BB5"/>
    <w:rsid w:val="00D43FE8"/>
    <w:rsid w:val="00D4429A"/>
    <w:rsid w:val="00D448D5"/>
    <w:rsid w:val="00D44CB8"/>
    <w:rsid w:val="00D450C4"/>
    <w:rsid w:val="00D4604B"/>
    <w:rsid w:val="00D4618C"/>
    <w:rsid w:val="00D461BF"/>
    <w:rsid w:val="00D4648F"/>
    <w:rsid w:val="00D46F4C"/>
    <w:rsid w:val="00D47834"/>
    <w:rsid w:val="00D51D9B"/>
    <w:rsid w:val="00D51DBB"/>
    <w:rsid w:val="00D51F3F"/>
    <w:rsid w:val="00D5219D"/>
    <w:rsid w:val="00D5333D"/>
    <w:rsid w:val="00D5375A"/>
    <w:rsid w:val="00D53A67"/>
    <w:rsid w:val="00D55AD5"/>
    <w:rsid w:val="00D575F5"/>
    <w:rsid w:val="00D578D5"/>
    <w:rsid w:val="00D601EB"/>
    <w:rsid w:val="00D60601"/>
    <w:rsid w:val="00D609B3"/>
    <w:rsid w:val="00D61663"/>
    <w:rsid w:val="00D61BFF"/>
    <w:rsid w:val="00D61E4C"/>
    <w:rsid w:val="00D62070"/>
    <w:rsid w:val="00D6210F"/>
    <w:rsid w:val="00D621C0"/>
    <w:rsid w:val="00D624E0"/>
    <w:rsid w:val="00D629C9"/>
    <w:rsid w:val="00D64D5F"/>
    <w:rsid w:val="00D64DEF"/>
    <w:rsid w:val="00D65458"/>
    <w:rsid w:val="00D6580B"/>
    <w:rsid w:val="00D65E32"/>
    <w:rsid w:val="00D66BCC"/>
    <w:rsid w:val="00D66C64"/>
    <w:rsid w:val="00D677F8"/>
    <w:rsid w:val="00D67AB4"/>
    <w:rsid w:val="00D70354"/>
    <w:rsid w:val="00D7160E"/>
    <w:rsid w:val="00D718B5"/>
    <w:rsid w:val="00D72349"/>
    <w:rsid w:val="00D72AAD"/>
    <w:rsid w:val="00D73953"/>
    <w:rsid w:val="00D7580E"/>
    <w:rsid w:val="00D75A61"/>
    <w:rsid w:val="00D75B9F"/>
    <w:rsid w:val="00D7604D"/>
    <w:rsid w:val="00D778BB"/>
    <w:rsid w:val="00D8069F"/>
    <w:rsid w:val="00D80C66"/>
    <w:rsid w:val="00D8117C"/>
    <w:rsid w:val="00D813F8"/>
    <w:rsid w:val="00D82524"/>
    <w:rsid w:val="00D833A6"/>
    <w:rsid w:val="00D833CF"/>
    <w:rsid w:val="00D8394B"/>
    <w:rsid w:val="00D84859"/>
    <w:rsid w:val="00D84908"/>
    <w:rsid w:val="00D84C97"/>
    <w:rsid w:val="00D8541F"/>
    <w:rsid w:val="00D85618"/>
    <w:rsid w:val="00D86345"/>
    <w:rsid w:val="00D875FA"/>
    <w:rsid w:val="00D91145"/>
    <w:rsid w:val="00D91E39"/>
    <w:rsid w:val="00D92184"/>
    <w:rsid w:val="00D922E4"/>
    <w:rsid w:val="00D92399"/>
    <w:rsid w:val="00D92B31"/>
    <w:rsid w:val="00D92C4E"/>
    <w:rsid w:val="00D933D1"/>
    <w:rsid w:val="00D93978"/>
    <w:rsid w:val="00D94722"/>
    <w:rsid w:val="00D94D2F"/>
    <w:rsid w:val="00D94E7B"/>
    <w:rsid w:val="00D95008"/>
    <w:rsid w:val="00D969EB"/>
    <w:rsid w:val="00D96DB8"/>
    <w:rsid w:val="00D97437"/>
    <w:rsid w:val="00D97628"/>
    <w:rsid w:val="00D979ED"/>
    <w:rsid w:val="00D97D7B"/>
    <w:rsid w:val="00DA082C"/>
    <w:rsid w:val="00DA08D0"/>
    <w:rsid w:val="00DA1063"/>
    <w:rsid w:val="00DA130A"/>
    <w:rsid w:val="00DA1818"/>
    <w:rsid w:val="00DA231D"/>
    <w:rsid w:val="00DA2BA6"/>
    <w:rsid w:val="00DA2EE8"/>
    <w:rsid w:val="00DA35BB"/>
    <w:rsid w:val="00DA3C5C"/>
    <w:rsid w:val="00DA42F0"/>
    <w:rsid w:val="00DA4890"/>
    <w:rsid w:val="00DA49FF"/>
    <w:rsid w:val="00DA4B5A"/>
    <w:rsid w:val="00DA4B90"/>
    <w:rsid w:val="00DA4E84"/>
    <w:rsid w:val="00DA5558"/>
    <w:rsid w:val="00DA5B25"/>
    <w:rsid w:val="00DA5D4C"/>
    <w:rsid w:val="00DA5F37"/>
    <w:rsid w:val="00DA625B"/>
    <w:rsid w:val="00DA643A"/>
    <w:rsid w:val="00DA66E4"/>
    <w:rsid w:val="00DA6BED"/>
    <w:rsid w:val="00DB124F"/>
    <w:rsid w:val="00DB1A93"/>
    <w:rsid w:val="00DB41ED"/>
    <w:rsid w:val="00DB42D2"/>
    <w:rsid w:val="00DB4659"/>
    <w:rsid w:val="00DB47A7"/>
    <w:rsid w:val="00DB486E"/>
    <w:rsid w:val="00DB52EA"/>
    <w:rsid w:val="00DB56B7"/>
    <w:rsid w:val="00DB56F2"/>
    <w:rsid w:val="00DB5D91"/>
    <w:rsid w:val="00DB6464"/>
    <w:rsid w:val="00DB72AC"/>
    <w:rsid w:val="00DB7B31"/>
    <w:rsid w:val="00DC1EC5"/>
    <w:rsid w:val="00DC281C"/>
    <w:rsid w:val="00DC2985"/>
    <w:rsid w:val="00DC2F2D"/>
    <w:rsid w:val="00DC34DA"/>
    <w:rsid w:val="00DC3A50"/>
    <w:rsid w:val="00DC3AC8"/>
    <w:rsid w:val="00DC3E54"/>
    <w:rsid w:val="00DC427B"/>
    <w:rsid w:val="00DC50BC"/>
    <w:rsid w:val="00DC5739"/>
    <w:rsid w:val="00DC5D2A"/>
    <w:rsid w:val="00DC5F9B"/>
    <w:rsid w:val="00DC6346"/>
    <w:rsid w:val="00DC6724"/>
    <w:rsid w:val="00DC7369"/>
    <w:rsid w:val="00DC73FD"/>
    <w:rsid w:val="00DC7FC4"/>
    <w:rsid w:val="00DD0047"/>
    <w:rsid w:val="00DD1099"/>
    <w:rsid w:val="00DD1705"/>
    <w:rsid w:val="00DD193D"/>
    <w:rsid w:val="00DD1AD5"/>
    <w:rsid w:val="00DD1FF6"/>
    <w:rsid w:val="00DD23C9"/>
    <w:rsid w:val="00DD24A8"/>
    <w:rsid w:val="00DD2A21"/>
    <w:rsid w:val="00DD2CD1"/>
    <w:rsid w:val="00DD2CEC"/>
    <w:rsid w:val="00DD2D3A"/>
    <w:rsid w:val="00DD2F4F"/>
    <w:rsid w:val="00DD4D4F"/>
    <w:rsid w:val="00DD4FDA"/>
    <w:rsid w:val="00DD55C6"/>
    <w:rsid w:val="00DD56A6"/>
    <w:rsid w:val="00DD5944"/>
    <w:rsid w:val="00DD5D59"/>
    <w:rsid w:val="00DD61BC"/>
    <w:rsid w:val="00DD65C0"/>
    <w:rsid w:val="00DD6757"/>
    <w:rsid w:val="00DD683D"/>
    <w:rsid w:val="00DD79A6"/>
    <w:rsid w:val="00DE19C9"/>
    <w:rsid w:val="00DE22C2"/>
    <w:rsid w:val="00DE29AE"/>
    <w:rsid w:val="00DE2A66"/>
    <w:rsid w:val="00DE3660"/>
    <w:rsid w:val="00DE36E3"/>
    <w:rsid w:val="00DE38B7"/>
    <w:rsid w:val="00DE3FCF"/>
    <w:rsid w:val="00DE46A5"/>
    <w:rsid w:val="00DE4A49"/>
    <w:rsid w:val="00DE4CC4"/>
    <w:rsid w:val="00DE5015"/>
    <w:rsid w:val="00DE5153"/>
    <w:rsid w:val="00DE55B5"/>
    <w:rsid w:val="00DE593A"/>
    <w:rsid w:val="00DE5A45"/>
    <w:rsid w:val="00DE5CA5"/>
    <w:rsid w:val="00DE5EF3"/>
    <w:rsid w:val="00DE6C2E"/>
    <w:rsid w:val="00DE7149"/>
    <w:rsid w:val="00DE7276"/>
    <w:rsid w:val="00DF068E"/>
    <w:rsid w:val="00DF0B90"/>
    <w:rsid w:val="00DF1078"/>
    <w:rsid w:val="00DF12E5"/>
    <w:rsid w:val="00DF1542"/>
    <w:rsid w:val="00DF2D34"/>
    <w:rsid w:val="00DF3513"/>
    <w:rsid w:val="00DF3B0C"/>
    <w:rsid w:val="00DF64CF"/>
    <w:rsid w:val="00DF7B62"/>
    <w:rsid w:val="00DF7C2B"/>
    <w:rsid w:val="00E00628"/>
    <w:rsid w:val="00E0070E"/>
    <w:rsid w:val="00E01594"/>
    <w:rsid w:val="00E01B39"/>
    <w:rsid w:val="00E021A3"/>
    <w:rsid w:val="00E0224F"/>
    <w:rsid w:val="00E02797"/>
    <w:rsid w:val="00E027F4"/>
    <w:rsid w:val="00E02841"/>
    <w:rsid w:val="00E02B3B"/>
    <w:rsid w:val="00E03B92"/>
    <w:rsid w:val="00E03B93"/>
    <w:rsid w:val="00E03E03"/>
    <w:rsid w:val="00E03EAD"/>
    <w:rsid w:val="00E050AA"/>
    <w:rsid w:val="00E05784"/>
    <w:rsid w:val="00E05B62"/>
    <w:rsid w:val="00E05B9D"/>
    <w:rsid w:val="00E05DA2"/>
    <w:rsid w:val="00E0623E"/>
    <w:rsid w:val="00E06949"/>
    <w:rsid w:val="00E075E9"/>
    <w:rsid w:val="00E077EC"/>
    <w:rsid w:val="00E07B48"/>
    <w:rsid w:val="00E10815"/>
    <w:rsid w:val="00E11095"/>
    <w:rsid w:val="00E110E3"/>
    <w:rsid w:val="00E11151"/>
    <w:rsid w:val="00E116B3"/>
    <w:rsid w:val="00E1217E"/>
    <w:rsid w:val="00E126D1"/>
    <w:rsid w:val="00E12836"/>
    <w:rsid w:val="00E12BC5"/>
    <w:rsid w:val="00E13507"/>
    <w:rsid w:val="00E135B0"/>
    <w:rsid w:val="00E13648"/>
    <w:rsid w:val="00E14E94"/>
    <w:rsid w:val="00E14FF8"/>
    <w:rsid w:val="00E16552"/>
    <w:rsid w:val="00E17683"/>
    <w:rsid w:val="00E177D7"/>
    <w:rsid w:val="00E17C6C"/>
    <w:rsid w:val="00E17ED8"/>
    <w:rsid w:val="00E200C4"/>
    <w:rsid w:val="00E207C9"/>
    <w:rsid w:val="00E215FD"/>
    <w:rsid w:val="00E21604"/>
    <w:rsid w:val="00E21872"/>
    <w:rsid w:val="00E21A6B"/>
    <w:rsid w:val="00E21A98"/>
    <w:rsid w:val="00E22251"/>
    <w:rsid w:val="00E22CD2"/>
    <w:rsid w:val="00E22EEB"/>
    <w:rsid w:val="00E241C2"/>
    <w:rsid w:val="00E24419"/>
    <w:rsid w:val="00E2595F"/>
    <w:rsid w:val="00E25E1D"/>
    <w:rsid w:val="00E26058"/>
    <w:rsid w:val="00E26E30"/>
    <w:rsid w:val="00E270C2"/>
    <w:rsid w:val="00E2750E"/>
    <w:rsid w:val="00E275DD"/>
    <w:rsid w:val="00E306E6"/>
    <w:rsid w:val="00E309C6"/>
    <w:rsid w:val="00E316B0"/>
    <w:rsid w:val="00E3215C"/>
    <w:rsid w:val="00E323DC"/>
    <w:rsid w:val="00E32420"/>
    <w:rsid w:val="00E3286F"/>
    <w:rsid w:val="00E328B3"/>
    <w:rsid w:val="00E329BB"/>
    <w:rsid w:val="00E32DFC"/>
    <w:rsid w:val="00E32E21"/>
    <w:rsid w:val="00E330D7"/>
    <w:rsid w:val="00E33A68"/>
    <w:rsid w:val="00E33EF8"/>
    <w:rsid w:val="00E34B07"/>
    <w:rsid w:val="00E34FC6"/>
    <w:rsid w:val="00E35B2B"/>
    <w:rsid w:val="00E360CC"/>
    <w:rsid w:val="00E36873"/>
    <w:rsid w:val="00E36ADA"/>
    <w:rsid w:val="00E37125"/>
    <w:rsid w:val="00E37356"/>
    <w:rsid w:val="00E403BF"/>
    <w:rsid w:val="00E41301"/>
    <w:rsid w:val="00E41711"/>
    <w:rsid w:val="00E41D90"/>
    <w:rsid w:val="00E41E8C"/>
    <w:rsid w:val="00E422BA"/>
    <w:rsid w:val="00E4250E"/>
    <w:rsid w:val="00E428BB"/>
    <w:rsid w:val="00E43173"/>
    <w:rsid w:val="00E43397"/>
    <w:rsid w:val="00E44315"/>
    <w:rsid w:val="00E45516"/>
    <w:rsid w:val="00E45649"/>
    <w:rsid w:val="00E458EB"/>
    <w:rsid w:val="00E45DE2"/>
    <w:rsid w:val="00E45F1F"/>
    <w:rsid w:val="00E46EAA"/>
    <w:rsid w:val="00E4764A"/>
    <w:rsid w:val="00E47A67"/>
    <w:rsid w:val="00E5067E"/>
    <w:rsid w:val="00E506D1"/>
    <w:rsid w:val="00E50CA5"/>
    <w:rsid w:val="00E50DA1"/>
    <w:rsid w:val="00E50F69"/>
    <w:rsid w:val="00E52220"/>
    <w:rsid w:val="00E529C6"/>
    <w:rsid w:val="00E538D8"/>
    <w:rsid w:val="00E53A72"/>
    <w:rsid w:val="00E53C00"/>
    <w:rsid w:val="00E53E7F"/>
    <w:rsid w:val="00E54E09"/>
    <w:rsid w:val="00E54FC4"/>
    <w:rsid w:val="00E55012"/>
    <w:rsid w:val="00E5530E"/>
    <w:rsid w:val="00E5537C"/>
    <w:rsid w:val="00E55EB3"/>
    <w:rsid w:val="00E561CA"/>
    <w:rsid w:val="00E567F5"/>
    <w:rsid w:val="00E57350"/>
    <w:rsid w:val="00E57642"/>
    <w:rsid w:val="00E6001E"/>
    <w:rsid w:val="00E600AA"/>
    <w:rsid w:val="00E60F9B"/>
    <w:rsid w:val="00E62723"/>
    <w:rsid w:val="00E63289"/>
    <w:rsid w:val="00E63587"/>
    <w:rsid w:val="00E6388C"/>
    <w:rsid w:val="00E64350"/>
    <w:rsid w:val="00E648B7"/>
    <w:rsid w:val="00E649A8"/>
    <w:rsid w:val="00E65281"/>
    <w:rsid w:val="00E65935"/>
    <w:rsid w:val="00E65B1C"/>
    <w:rsid w:val="00E65F5B"/>
    <w:rsid w:val="00E67838"/>
    <w:rsid w:val="00E6794F"/>
    <w:rsid w:val="00E706CF"/>
    <w:rsid w:val="00E71121"/>
    <w:rsid w:val="00E7195D"/>
    <w:rsid w:val="00E720C3"/>
    <w:rsid w:val="00E72204"/>
    <w:rsid w:val="00E73760"/>
    <w:rsid w:val="00E73994"/>
    <w:rsid w:val="00E74273"/>
    <w:rsid w:val="00E760B5"/>
    <w:rsid w:val="00E76281"/>
    <w:rsid w:val="00E7672E"/>
    <w:rsid w:val="00E769CD"/>
    <w:rsid w:val="00E76AC9"/>
    <w:rsid w:val="00E805AF"/>
    <w:rsid w:val="00E81407"/>
    <w:rsid w:val="00E82525"/>
    <w:rsid w:val="00E831F0"/>
    <w:rsid w:val="00E83239"/>
    <w:rsid w:val="00E84528"/>
    <w:rsid w:val="00E84766"/>
    <w:rsid w:val="00E8489F"/>
    <w:rsid w:val="00E84AE7"/>
    <w:rsid w:val="00E85925"/>
    <w:rsid w:val="00E85D9F"/>
    <w:rsid w:val="00E86060"/>
    <w:rsid w:val="00E869C6"/>
    <w:rsid w:val="00E8742B"/>
    <w:rsid w:val="00E87936"/>
    <w:rsid w:val="00E87DF6"/>
    <w:rsid w:val="00E901F7"/>
    <w:rsid w:val="00E90A20"/>
    <w:rsid w:val="00E916CA"/>
    <w:rsid w:val="00E91B05"/>
    <w:rsid w:val="00E93701"/>
    <w:rsid w:val="00E9372F"/>
    <w:rsid w:val="00E93BC1"/>
    <w:rsid w:val="00E94E88"/>
    <w:rsid w:val="00E952A8"/>
    <w:rsid w:val="00E95930"/>
    <w:rsid w:val="00E95959"/>
    <w:rsid w:val="00E966E8"/>
    <w:rsid w:val="00E9687B"/>
    <w:rsid w:val="00E96F47"/>
    <w:rsid w:val="00E96F69"/>
    <w:rsid w:val="00E9706C"/>
    <w:rsid w:val="00E97D27"/>
    <w:rsid w:val="00EA04D4"/>
    <w:rsid w:val="00EA1416"/>
    <w:rsid w:val="00EA15BD"/>
    <w:rsid w:val="00EA21AB"/>
    <w:rsid w:val="00EA21B7"/>
    <w:rsid w:val="00EA29B3"/>
    <w:rsid w:val="00EA2DB2"/>
    <w:rsid w:val="00EA319E"/>
    <w:rsid w:val="00EA37F2"/>
    <w:rsid w:val="00EA4110"/>
    <w:rsid w:val="00EA4B05"/>
    <w:rsid w:val="00EA5014"/>
    <w:rsid w:val="00EA5092"/>
    <w:rsid w:val="00EA54C2"/>
    <w:rsid w:val="00EA5957"/>
    <w:rsid w:val="00EA5B7A"/>
    <w:rsid w:val="00EA5FB3"/>
    <w:rsid w:val="00EA6313"/>
    <w:rsid w:val="00EA63F0"/>
    <w:rsid w:val="00EA6A76"/>
    <w:rsid w:val="00EA7421"/>
    <w:rsid w:val="00EA7632"/>
    <w:rsid w:val="00EA7834"/>
    <w:rsid w:val="00EA7D2E"/>
    <w:rsid w:val="00EB02BC"/>
    <w:rsid w:val="00EB094E"/>
    <w:rsid w:val="00EB194B"/>
    <w:rsid w:val="00EB19E3"/>
    <w:rsid w:val="00EB2085"/>
    <w:rsid w:val="00EB24F3"/>
    <w:rsid w:val="00EB316B"/>
    <w:rsid w:val="00EB3382"/>
    <w:rsid w:val="00EB347E"/>
    <w:rsid w:val="00EB3B5C"/>
    <w:rsid w:val="00EB3ED3"/>
    <w:rsid w:val="00EB4443"/>
    <w:rsid w:val="00EB49B1"/>
    <w:rsid w:val="00EB4D46"/>
    <w:rsid w:val="00EB5380"/>
    <w:rsid w:val="00EB5720"/>
    <w:rsid w:val="00EB5868"/>
    <w:rsid w:val="00EB598E"/>
    <w:rsid w:val="00EB5EA3"/>
    <w:rsid w:val="00EB663E"/>
    <w:rsid w:val="00EB6DA6"/>
    <w:rsid w:val="00EB72B2"/>
    <w:rsid w:val="00EB78A2"/>
    <w:rsid w:val="00EC0277"/>
    <w:rsid w:val="00EC1B07"/>
    <w:rsid w:val="00EC1B56"/>
    <w:rsid w:val="00EC1BE3"/>
    <w:rsid w:val="00EC1D1F"/>
    <w:rsid w:val="00EC2114"/>
    <w:rsid w:val="00EC2334"/>
    <w:rsid w:val="00EC2450"/>
    <w:rsid w:val="00EC2614"/>
    <w:rsid w:val="00EC2D17"/>
    <w:rsid w:val="00EC2FA4"/>
    <w:rsid w:val="00EC311D"/>
    <w:rsid w:val="00EC3572"/>
    <w:rsid w:val="00EC4C34"/>
    <w:rsid w:val="00EC61D2"/>
    <w:rsid w:val="00EC6652"/>
    <w:rsid w:val="00EC6D46"/>
    <w:rsid w:val="00EC6F00"/>
    <w:rsid w:val="00EC795E"/>
    <w:rsid w:val="00EC7A06"/>
    <w:rsid w:val="00EC7B86"/>
    <w:rsid w:val="00ED012B"/>
    <w:rsid w:val="00ED025E"/>
    <w:rsid w:val="00ED1369"/>
    <w:rsid w:val="00ED1831"/>
    <w:rsid w:val="00ED1D50"/>
    <w:rsid w:val="00ED1DE0"/>
    <w:rsid w:val="00ED1E65"/>
    <w:rsid w:val="00ED22AF"/>
    <w:rsid w:val="00ED25E4"/>
    <w:rsid w:val="00ED28B5"/>
    <w:rsid w:val="00ED29E2"/>
    <w:rsid w:val="00ED36D8"/>
    <w:rsid w:val="00ED36EB"/>
    <w:rsid w:val="00ED3AF2"/>
    <w:rsid w:val="00ED3C50"/>
    <w:rsid w:val="00ED3F69"/>
    <w:rsid w:val="00ED402C"/>
    <w:rsid w:val="00ED48EE"/>
    <w:rsid w:val="00ED4FA1"/>
    <w:rsid w:val="00ED50C5"/>
    <w:rsid w:val="00ED57E8"/>
    <w:rsid w:val="00ED6CB2"/>
    <w:rsid w:val="00ED7620"/>
    <w:rsid w:val="00EE033D"/>
    <w:rsid w:val="00EE0A79"/>
    <w:rsid w:val="00EE12E9"/>
    <w:rsid w:val="00EE14C2"/>
    <w:rsid w:val="00EE1E79"/>
    <w:rsid w:val="00EE21EB"/>
    <w:rsid w:val="00EE3397"/>
    <w:rsid w:val="00EE4008"/>
    <w:rsid w:val="00EE474D"/>
    <w:rsid w:val="00EE4BE6"/>
    <w:rsid w:val="00EE588D"/>
    <w:rsid w:val="00EE5CD4"/>
    <w:rsid w:val="00EE5FE2"/>
    <w:rsid w:val="00EE6353"/>
    <w:rsid w:val="00EE6B62"/>
    <w:rsid w:val="00EE6D50"/>
    <w:rsid w:val="00EF13AD"/>
    <w:rsid w:val="00EF1F3B"/>
    <w:rsid w:val="00EF2191"/>
    <w:rsid w:val="00EF21C9"/>
    <w:rsid w:val="00EF24AC"/>
    <w:rsid w:val="00EF2873"/>
    <w:rsid w:val="00EF2E17"/>
    <w:rsid w:val="00EF3593"/>
    <w:rsid w:val="00EF3886"/>
    <w:rsid w:val="00EF3888"/>
    <w:rsid w:val="00EF3F23"/>
    <w:rsid w:val="00EF44E0"/>
    <w:rsid w:val="00EF4D84"/>
    <w:rsid w:val="00EF656A"/>
    <w:rsid w:val="00EF6C6E"/>
    <w:rsid w:val="00EF70CA"/>
    <w:rsid w:val="00EF7C78"/>
    <w:rsid w:val="00EF7E96"/>
    <w:rsid w:val="00F00B0D"/>
    <w:rsid w:val="00F01270"/>
    <w:rsid w:val="00F013FB"/>
    <w:rsid w:val="00F025A0"/>
    <w:rsid w:val="00F02EB3"/>
    <w:rsid w:val="00F02ECC"/>
    <w:rsid w:val="00F03284"/>
    <w:rsid w:val="00F0537D"/>
    <w:rsid w:val="00F064EA"/>
    <w:rsid w:val="00F0747F"/>
    <w:rsid w:val="00F10079"/>
    <w:rsid w:val="00F102DA"/>
    <w:rsid w:val="00F10ACC"/>
    <w:rsid w:val="00F1162C"/>
    <w:rsid w:val="00F11AF9"/>
    <w:rsid w:val="00F120F0"/>
    <w:rsid w:val="00F135B8"/>
    <w:rsid w:val="00F13D15"/>
    <w:rsid w:val="00F14A37"/>
    <w:rsid w:val="00F15D0E"/>
    <w:rsid w:val="00F161B9"/>
    <w:rsid w:val="00F1629B"/>
    <w:rsid w:val="00F16B5E"/>
    <w:rsid w:val="00F20E3D"/>
    <w:rsid w:val="00F21189"/>
    <w:rsid w:val="00F21FBB"/>
    <w:rsid w:val="00F23086"/>
    <w:rsid w:val="00F2333E"/>
    <w:rsid w:val="00F239FC"/>
    <w:rsid w:val="00F23E7E"/>
    <w:rsid w:val="00F24ED8"/>
    <w:rsid w:val="00F25A4F"/>
    <w:rsid w:val="00F263E0"/>
    <w:rsid w:val="00F264E2"/>
    <w:rsid w:val="00F266FF"/>
    <w:rsid w:val="00F26BB3"/>
    <w:rsid w:val="00F315DB"/>
    <w:rsid w:val="00F31E93"/>
    <w:rsid w:val="00F32050"/>
    <w:rsid w:val="00F32214"/>
    <w:rsid w:val="00F329B6"/>
    <w:rsid w:val="00F3359F"/>
    <w:rsid w:val="00F3378D"/>
    <w:rsid w:val="00F348B2"/>
    <w:rsid w:val="00F360A2"/>
    <w:rsid w:val="00F36657"/>
    <w:rsid w:val="00F36CB5"/>
    <w:rsid w:val="00F370E3"/>
    <w:rsid w:val="00F37483"/>
    <w:rsid w:val="00F40A45"/>
    <w:rsid w:val="00F40B0A"/>
    <w:rsid w:val="00F40F01"/>
    <w:rsid w:val="00F41853"/>
    <w:rsid w:val="00F42592"/>
    <w:rsid w:val="00F42844"/>
    <w:rsid w:val="00F439EC"/>
    <w:rsid w:val="00F475EE"/>
    <w:rsid w:val="00F479E6"/>
    <w:rsid w:val="00F50208"/>
    <w:rsid w:val="00F5189F"/>
    <w:rsid w:val="00F52106"/>
    <w:rsid w:val="00F52920"/>
    <w:rsid w:val="00F53024"/>
    <w:rsid w:val="00F543FB"/>
    <w:rsid w:val="00F54851"/>
    <w:rsid w:val="00F54968"/>
    <w:rsid w:val="00F54B69"/>
    <w:rsid w:val="00F55288"/>
    <w:rsid w:val="00F5755F"/>
    <w:rsid w:val="00F57A84"/>
    <w:rsid w:val="00F607C2"/>
    <w:rsid w:val="00F614B5"/>
    <w:rsid w:val="00F614DC"/>
    <w:rsid w:val="00F61DD8"/>
    <w:rsid w:val="00F61E15"/>
    <w:rsid w:val="00F625F9"/>
    <w:rsid w:val="00F62761"/>
    <w:rsid w:val="00F6305C"/>
    <w:rsid w:val="00F6312F"/>
    <w:rsid w:val="00F635FA"/>
    <w:rsid w:val="00F639F0"/>
    <w:rsid w:val="00F641C2"/>
    <w:rsid w:val="00F649C9"/>
    <w:rsid w:val="00F66636"/>
    <w:rsid w:val="00F6672D"/>
    <w:rsid w:val="00F66749"/>
    <w:rsid w:val="00F6680F"/>
    <w:rsid w:val="00F70725"/>
    <w:rsid w:val="00F70807"/>
    <w:rsid w:val="00F71AEB"/>
    <w:rsid w:val="00F721DC"/>
    <w:rsid w:val="00F72781"/>
    <w:rsid w:val="00F72F74"/>
    <w:rsid w:val="00F75545"/>
    <w:rsid w:val="00F75546"/>
    <w:rsid w:val="00F75A62"/>
    <w:rsid w:val="00F75B2C"/>
    <w:rsid w:val="00F7618A"/>
    <w:rsid w:val="00F7690B"/>
    <w:rsid w:val="00F77668"/>
    <w:rsid w:val="00F77927"/>
    <w:rsid w:val="00F77BB8"/>
    <w:rsid w:val="00F80A9F"/>
    <w:rsid w:val="00F81620"/>
    <w:rsid w:val="00F81A90"/>
    <w:rsid w:val="00F81CF8"/>
    <w:rsid w:val="00F81F96"/>
    <w:rsid w:val="00F82913"/>
    <w:rsid w:val="00F8372B"/>
    <w:rsid w:val="00F83E23"/>
    <w:rsid w:val="00F84946"/>
    <w:rsid w:val="00F84C30"/>
    <w:rsid w:val="00F84DBC"/>
    <w:rsid w:val="00F84E5A"/>
    <w:rsid w:val="00F852A6"/>
    <w:rsid w:val="00F85328"/>
    <w:rsid w:val="00F85935"/>
    <w:rsid w:val="00F86043"/>
    <w:rsid w:val="00F86E33"/>
    <w:rsid w:val="00F87219"/>
    <w:rsid w:val="00F874E8"/>
    <w:rsid w:val="00F87D0A"/>
    <w:rsid w:val="00F91009"/>
    <w:rsid w:val="00F91FC3"/>
    <w:rsid w:val="00F92838"/>
    <w:rsid w:val="00F93AC3"/>
    <w:rsid w:val="00F93E03"/>
    <w:rsid w:val="00F94124"/>
    <w:rsid w:val="00F95047"/>
    <w:rsid w:val="00F9551D"/>
    <w:rsid w:val="00F96A59"/>
    <w:rsid w:val="00F9716A"/>
    <w:rsid w:val="00F97702"/>
    <w:rsid w:val="00FA0A04"/>
    <w:rsid w:val="00FA14A9"/>
    <w:rsid w:val="00FA1678"/>
    <w:rsid w:val="00FA42ED"/>
    <w:rsid w:val="00FA43DC"/>
    <w:rsid w:val="00FA493E"/>
    <w:rsid w:val="00FA50AB"/>
    <w:rsid w:val="00FA5534"/>
    <w:rsid w:val="00FA5F2C"/>
    <w:rsid w:val="00FA6226"/>
    <w:rsid w:val="00FA7421"/>
    <w:rsid w:val="00FA7CD1"/>
    <w:rsid w:val="00FB133E"/>
    <w:rsid w:val="00FB1461"/>
    <w:rsid w:val="00FB1BA8"/>
    <w:rsid w:val="00FB1DC1"/>
    <w:rsid w:val="00FB1DEA"/>
    <w:rsid w:val="00FB1E4A"/>
    <w:rsid w:val="00FB2572"/>
    <w:rsid w:val="00FB2901"/>
    <w:rsid w:val="00FB3BA3"/>
    <w:rsid w:val="00FB47CC"/>
    <w:rsid w:val="00FB493A"/>
    <w:rsid w:val="00FB49B8"/>
    <w:rsid w:val="00FB545F"/>
    <w:rsid w:val="00FB5CCB"/>
    <w:rsid w:val="00FB5F91"/>
    <w:rsid w:val="00FB6F2E"/>
    <w:rsid w:val="00FB7299"/>
    <w:rsid w:val="00FB7488"/>
    <w:rsid w:val="00FB7E00"/>
    <w:rsid w:val="00FC10F5"/>
    <w:rsid w:val="00FC115B"/>
    <w:rsid w:val="00FC1215"/>
    <w:rsid w:val="00FC1CA6"/>
    <w:rsid w:val="00FC20CC"/>
    <w:rsid w:val="00FC44C1"/>
    <w:rsid w:val="00FC4EC9"/>
    <w:rsid w:val="00FC56EB"/>
    <w:rsid w:val="00FC5CB8"/>
    <w:rsid w:val="00FC5DC5"/>
    <w:rsid w:val="00FC5DD5"/>
    <w:rsid w:val="00FC5DEA"/>
    <w:rsid w:val="00FC72AF"/>
    <w:rsid w:val="00FD0890"/>
    <w:rsid w:val="00FD0B36"/>
    <w:rsid w:val="00FD0B99"/>
    <w:rsid w:val="00FD1426"/>
    <w:rsid w:val="00FD196F"/>
    <w:rsid w:val="00FD26E5"/>
    <w:rsid w:val="00FD2DAA"/>
    <w:rsid w:val="00FD2FF7"/>
    <w:rsid w:val="00FD3407"/>
    <w:rsid w:val="00FD3BB3"/>
    <w:rsid w:val="00FD3D2C"/>
    <w:rsid w:val="00FD40F4"/>
    <w:rsid w:val="00FD43C7"/>
    <w:rsid w:val="00FD5AF5"/>
    <w:rsid w:val="00FD6F2C"/>
    <w:rsid w:val="00FD7E9F"/>
    <w:rsid w:val="00FE044B"/>
    <w:rsid w:val="00FE085C"/>
    <w:rsid w:val="00FE0F5B"/>
    <w:rsid w:val="00FE1149"/>
    <w:rsid w:val="00FE11B3"/>
    <w:rsid w:val="00FE3DE5"/>
    <w:rsid w:val="00FE42BF"/>
    <w:rsid w:val="00FE458A"/>
    <w:rsid w:val="00FE4AAB"/>
    <w:rsid w:val="00FE5C65"/>
    <w:rsid w:val="00FE6DD0"/>
    <w:rsid w:val="00FE7914"/>
    <w:rsid w:val="00FF1746"/>
    <w:rsid w:val="00FF24CC"/>
    <w:rsid w:val="00FF2B1F"/>
    <w:rsid w:val="00FF471C"/>
    <w:rsid w:val="00FF4AE4"/>
    <w:rsid w:val="00FF4D42"/>
    <w:rsid w:val="00FF673C"/>
    <w:rsid w:val="00FF6EFC"/>
    <w:rsid w:val="00FF6FA6"/>
    <w:rsid w:val="00FF77B7"/>
    <w:rsid w:val="00FF7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6">
      <o:colormenu v:ext="edit" fillcolor="none [3052]" strokecolor="none [2732]" shadowcolor="none [2414]"/>
    </o:shapedefaults>
    <o:shapelayout v:ext="edit">
      <o:idmap v:ext="edit" data="1"/>
      <o:rules v:ext="edit">
        <o:r id="V:Rule1" type="callout"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648"/>
    <w:pPr>
      <w:jc w:val="both"/>
    </w:pPr>
    <w:rPr>
      <w:sz w:val="24"/>
      <w:szCs w:val="24"/>
    </w:rPr>
  </w:style>
  <w:style w:type="paragraph" w:styleId="1">
    <w:name w:val="heading 1"/>
    <w:basedOn w:val="a"/>
    <w:next w:val="a"/>
    <w:link w:val="10"/>
    <w:uiPriority w:val="9"/>
    <w:qFormat/>
    <w:rsid w:val="009515CA"/>
    <w:pPr>
      <w:keepNext/>
      <w:jc w:val="center"/>
      <w:outlineLvl w:val="0"/>
    </w:pPr>
    <w:rPr>
      <w:b/>
      <w:bCs/>
      <w:szCs w:val="28"/>
    </w:rPr>
  </w:style>
  <w:style w:type="paragraph" w:styleId="2">
    <w:name w:val="heading 2"/>
    <w:basedOn w:val="a"/>
    <w:next w:val="a"/>
    <w:qFormat/>
    <w:rsid w:val="00540436"/>
    <w:pPr>
      <w:keepNext/>
      <w:spacing w:before="240" w:after="60"/>
      <w:jc w:val="center"/>
      <w:outlineLvl w:val="1"/>
    </w:pPr>
    <w:rPr>
      <w:rFonts w:cs="Arial"/>
      <w:b/>
      <w:bCs/>
      <w:iCs/>
      <w:szCs w:val="28"/>
    </w:rPr>
  </w:style>
  <w:style w:type="paragraph" w:styleId="3">
    <w:name w:val="heading 3"/>
    <w:basedOn w:val="a"/>
    <w:next w:val="a"/>
    <w:qFormat/>
    <w:rsid w:val="00540436"/>
    <w:pPr>
      <w:keepNext/>
      <w:spacing w:before="240" w:after="60"/>
      <w:jc w:val="center"/>
      <w:outlineLvl w:val="2"/>
    </w:pPr>
    <w:rPr>
      <w:rFonts w:cs="Arial"/>
      <w:b/>
      <w:bCs/>
      <w:szCs w:val="26"/>
    </w:rPr>
  </w:style>
  <w:style w:type="paragraph" w:styleId="4">
    <w:name w:val="heading 4"/>
    <w:basedOn w:val="a"/>
    <w:next w:val="a"/>
    <w:link w:val="40"/>
    <w:semiHidden/>
    <w:unhideWhenUsed/>
    <w:qFormat/>
    <w:rsid w:val="00D64DEF"/>
    <w:pPr>
      <w:keepNext/>
      <w:spacing w:before="240" w:after="6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next w:val="a"/>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C18FA"/>
    <w:pPr>
      <w:widowControl w:val="0"/>
      <w:autoSpaceDE w:val="0"/>
      <w:autoSpaceDN w:val="0"/>
      <w:adjustRightInd w:val="0"/>
    </w:pPr>
    <w:rPr>
      <w:rFonts w:ascii="Courier New" w:hAnsi="Courier New" w:cs="Courier New"/>
    </w:rPr>
  </w:style>
  <w:style w:type="paragraph" w:customStyle="1" w:styleId="ConsPlusNormal">
    <w:name w:val="ConsPlusNormal"/>
    <w:rsid w:val="00423428"/>
    <w:pPr>
      <w:widowControl w:val="0"/>
      <w:autoSpaceDE w:val="0"/>
      <w:autoSpaceDN w:val="0"/>
      <w:adjustRightInd w:val="0"/>
      <w:ind w:firstLine="720"/>
    </w:pPr>
    <w:rPr>
      <w:rFonts w:ascii="Arial" w:hAnsi="Arial" w:cs="Arial"/>
    </w:rPr>
  </w:style>
  <w:style w:type="paragraph" w:styleId="a3">
    <w:name w:val="footer"/>
    <w:basedOn w:val="a"/>
    <w:rsid w:val="00AA6F64"/>
    <w:pPr>
      <w:tabs>
        <w:tab w:val="center" w:pos="4677"/>
        <w:tab w:val="right" w:pos="9355"/>
      </w:tabs>
    </w:pPr>
  </w:style>
  <w:style w:type="character" w:styleId="a4">
    <w:name w:val="page number"/>
    <w:basedOn w:val="a0"/>
    <w:rsid w:val="00AA6F64"/>
  </w:style>
  <w:style w:type="paragraph" w:styleId="a5">
    <w:name w:val="Body Text Indent"/>
    <w:basedOn w:val="a"/>
    <w:rsid w:val="00F72F74"/>
    <w:pPr>
      <w:tabs>
        <w:tab w:val="left" w:pos="360"/>
        <w:tab w:val="left" w:pos="972"/>
      </w:tabs>
      <w:ind w:firstLine="709"/>
    </w:pPr>
    <w:rPr>
      <w:sz w:val="28"/>
      <w:szCs w:val="28"/>
    </w:rPr>
  </w:style>
  <w:style w:type="paragraph" w:styleId="a6">
    <w:name w:val="Normal (Web)"/>
    <w:basedOn w:val="a"/>
    <w:uiPriority w:val="99"/>
    <w:rsid w:val="00367D0A"/>
    <w:pPr>
      <w:spacing w:before="100" w:beforeAutospacing="1" w:after="100" w:afterAutospacing="1"/>
    </w:pPr>
  </w:style>
  <w:style w:type="paragraph" w:customStyle="1" w:styleId="ConsNormal">
    <w:name w:val="ConsNormal"/>
    <w:rsid w:val="00367D0A"/>
    <w:pPr>
      <w:widowControl w:val="0"/>
      <w:autoSpaceDE w:val="0"/>
      <w:autoSpaceDN w:val="0"/>
      <w:adjustRightInd w:val="0"/>
      <w:ind w:right="19772" w:firstLine="720"/>
    </w:pPr>
    <w:rPr>
      <w:rFonts w:ascii="Arial" w:hAnsi="Arial" w:cs="Arial"/>
    </w:rPr>
  </w:style>
  <w:style w:type="character" w:styleId="a7">
    <w:name w:val="Strong"/>
    <w:basedOn w:val="a0"/>
    <w:qFormat/>
    <w:rsid w:val="00367D0A"/>
    <w:rPr>
      <w:rFonts w:ascii="Arial" w:hAnsi="Arial" w:cs="Arial"/>
      <w:b/>
      <w:bCs/>
      <w:sz w:val="20"/>
      <w:szCs w:val="20"/>
    </w:rPr>
  </w:style>
  <w:style w:type="paragraph" w:styleId="HTML">
    <w:name w:val="HTML Preformatted"/>
    <w:basedOn w:val="a"/>
    <w:link w:val="HTML0"/>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367D0A"/>
    <w:rPr>
      <w:rFonts w:ascii="Courier New" w:hAnsi="Courier New" w:cs="Courier New"/>
      <w:lang w:val="ru-RU" w:eastAsia="ru-RU"/>
    </w:rPr>
  </w:style>
  <w:style w:type="paragraph" w:customStyle="1" w:styleId="ConsPlusTitle">
    <w:name w:val="ConsPlusTitle"/>
    <w:rsid w:val="00367D0A"/>
    <w:pPr>
      <w:autoSpaceDE w:val="0"/>
      <w:autoSpaceDN w:val="0"/>
      <w:adjustRightInd w:val="0"/>
    </w:pPr>
    <w:rPr>
      <w:b/>
      <w:bCs/>
      <w:sz w:val="28"/>
      <w:szCs w:val="28"/>
    </w:rPr>
  </w:style>
  <w:style w:type="paragraph" w:styleId="30">
    <w:name w:val="Body Text Indent 3"/>
    <w:basedOn w:val="a"/>
    <w:rsid w:val="00367D0A"/>
    <w:pPr>
      <w:spacing w:after="120"/>
      <w:ind w:left="283"/>
    </w:pPr>
    <w:rPr>
      <w:sz w:val="16"/>
      <w:szCs w:val="16"/>
    </w:rPr>
  </w:style>
  <w:style w:type="paragraph" w:styleId="a8">
    <w:name w:val="Body Text"/>
    <w:aliases w:val="Заг1,BO,ID,body indent,ändrad,EHPT,Body Text2"/>
    <w:basedOn w:val="a"/>
    <w:link w:val="a9"/>
    <w:rsid w:val="00367D0A"/>
    <w:pPr>
      <w:spacing w:after="120"/>
    </w:pPr>
  </w:style>
  <w:style w:type="character" w:customStyle="1" w:styleId="a9">
    <w:name w:val="Основной текст Знак"/>
    <w:aliases w:val="Заг1 Знак,BO Знак,ID Знак,body indent Знак,ändrad Знак,EHPT Знак,Body Text2 Знак"/>
    <w:basedOn w:val="a0"/>
    <w:link w:val="a8"/>
    <w:locked/>
    <w:rsid w:val="00804595"/>
    <w:rPr>
      <w:sz w:val="24"/>
      <w:szCs w:val="24"/>
      <w:lang w:val="ru-RU" w:eastAsia="ru-RU"/>
    </w:rPr>
  </w:style>
  <w:style w:type="paragraph" w:customStyle="1" w:styleId="aa">
    <w:name w:val="Н пункта"/>
    <w:basedOn w:val="a"/>
    <w:rsid w:val="00367D0A"/>
    <w:pPr>
      <w:tabs>
        <w:tab w:val="num" w:pos="2471"/>
      </w:tabs>
      <w:ind w:firstLine="709"/>
    </w:pPr>
  </w:style>
  <w:style w:type="paragraph" w:customStyle="1" w:styleId="ab">
    <w:name w:val="Н подпункт"/>
    <w:basedOn w:val="aa"/>
    <w:rsid w:val="00367D0A"/>
    <w:pPr>
      <w:tabs>
        <w:tab w:val="clear" w:pos="2471"/>
      </w:tabs>
      <w:ind w:left="1260" w:firstLine="0"/>
    </w:pPr>
  </w:style>
  <w:style w:type="paragraph" w:styleId="11">
    <w:name w:val="toc 1"/>
    <w:basedOn w:val="a"/>
    <w:next w:val="a"/>
    <w:autoRedefine/>
    <w:uiPriority w:val="39"/>
    <w:qFormat/>
    <w:rsid w:val="007816B4"/>
    <w:pPr>
      <w:tabs>
        <w:tab w:val="right" w:leader="dot" w:pos="10348"/>
      </w:tabs>
      <w:spacing w:before="360"/>
      <w:ind w:right="-2"/>
      <w:jc w:val="left"/>
    </w:pPr>
    <w:rPr>
      <w:b/>
      <w:bCs/>
      <w:caps/>
    </w:rPr>
  </w:style>
  <w:style w:type="paragraph" w:styleId="20">
    <w:name w:val="toc 2"/>
    <w:basedOn w:val="a"/>
    <w:next w:val="a"/>
    <w:autoRedefine/>
    <w:uiPriority w:val="39"/>
    <w:qFormat/>
    <w:rsid w:val="007816B4"/>
    <w:pPr>
      <w:tabs>
        <w:tab w:val="right" w:leader="dot" w:pos="9923"/>
      </w:tabs>
      <w:spacing w:before="120" w:after="120"/>
      <w:ind w:right="709"/>
      <w:jc w:val="left"/>
    </w:pPr>
    <w:rPr>
      <w:b/>
      <w:bCs/>
      <w:szCs w:val="20"/>
    </w:rPr>
  </w:style>
  <w:style w:type="paragraph" w:styleId="31">
    <w:name w:val="toc 3"/>
    <w:basedOn w:val="a"/>
    <w:next w:val="a"/>
    <w:autoRedefine/>
    <w:uiPriority w:val="39"/>
    <w:qFormat/>
    <w:rsid w:val="007816B4"/>
    <w:pPr>
      <w:tabs>
        <w:tab w:val="left" w:pos="9639"/>
        <w:tab w:val="left" w:pos="9781"/>
      </w:tabs>
      <w:ind w:left="240" w:right="709"/>
      <w:jc w:val="left"/>
    </w:pPr>
    <w:rPr>
      <w:szCs w:val="20"/>
    </w:rPr>
  </w:style>
  <w:style w:type="paragraph" w:customStyle="1" w:styleId="newsshowstyle">
    <w:name w:val="news_show_style"/>
    <w:basedOn w:val="a"/>
    <w:rsid w:val="00731679"/>
    <w:pPr>
      <w:spacing w:before="100" w:beforeAutospacing="1" w:after="100" w:afterAutospacing="1"/>
    </w:pPr>
  </w:style>
  <w:style w:type="paragraph" w:styleId="ac">
    <w:name w:val="footnote text"/>
    <w:basedOn w:val="a"/>
    <w:semiHidden/>
    <w:rsid w:val="00543BC0"/>
    <w:rPr>
      <w:sz w:val="20"/>
      <w:szCs w:val="20"/>
    </w:rPr>
  </w:style>
  <w:style w:type="character" w:styleId="ad">
    <w:name w:val="footnote reference"/>
    <w:basedOn w:val="a0"/>
    <w:semiHidden/>
    <w:rsid w:val="00543BC0"/>
    <w:rPr>
      <w:vertAlign w:val="superscript"/>
    </w:rPr>
  </w:style>
  <w:style w:type="table" w:styleId="ae">
    <w:name w:val="Table Grid"/>
    <w:basedOn w:val="a1"/>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pPr>
    <w:rPr>
      <w:rFonts w:ascii="Peterburg" w:hAnsi="Peterburg" w:cs="Peterburg"/>
    </w:rPr>
  </w:style>
  <w:style w:type="paragraph" w:customStyle="1" w:styleId="Iauiue">
    <w:name w:val="Iau?iue"/>
    <w:rsid w:val="00627752"/>
    <w:pPr>
      <w:widowControl w:val="0"/>
    </w:pPr>
  </w:style>
  <w:style w:type="paragraph" w:customStyle="1" w:styleId="21">
    <w:name w:val="Îñíîâíîé òåêñò 2"/>
    <w:basedOn w:val="a"/>
    <w:rsid w:val="00627752"/>
    <w:pPr>
      <w:widowControl w:val="0"/>
      <w:ind w:firstLine="720"/>
    </w:pPr>
    <w:rPr>
      <w:b/>
      <w:bCs/>
      <w:color w:val="000000"/>
      <w:lang w:val="en-US"/>
    </w:rPr>
  </w:style>
  <w:style w:type="paragraph" w:customStyle="1" w:styleId="caaieiaie2">
    <w:name w:val="caaieiaie 2"/>
    <w:basedOn w:val="Iauiue"/>
    <w:next w:val="Iauiue"/>
    <w:rsid w:val="00616357"/>
    <w:pPr>
      <w:keepNext/>
      <w:keepLines/>
      <w:spacing w:before="240" w:after="60"/>
      <w:jc w:val="center"/>
    </w:pPr>
    <w:rPr>
      <w:rFonts w:ascii="Peterburg" w:hAnsi="Peterburg" w:cs="Peterburg"/>
      <w:b/>
      <w:bCs/>
      <w:sz w:val="24"/>
      <w:szCs w:val="24"/>
    </w:rPr>
  </w:style>
  <w:style w:type="paragraph" w:customStyle="1" w:styleId="af">
    <w:name w:val="Îñíîâíîé òåêñò"/>
    <w:basedOn w:val="a"/>
    <w:rsid w:val="00616357"/>
    <w:pPr>
      <w:widowControl w:val="0"/>
      <w:tabs>
        <w:tab w:val="left" w:leader="dot" w:pos="9072"/>
      </w:tabs>
    </w:pPr>
    <w:rPr>
      <w:b/>
      <w:bCs/>
    </w:rPr>
  </w:style>
  <w:style w:type="paragraph" w:customStyle="1" w:styleId="Iniiaiieoaenonionooiii2">
    <w:name w:val="Iniiaiie oaeno n ionooiii 2"/>
    <w:basedOn w:val="Iauiue"/>
    <w:rsid w:val="009D530B"/>
    <w:pPr>
      <w:widowControl/>
      <w:ind w:firstLine="284"/>
      <w:jc w:val="both"/>
    </w:pPr>
    <w:rPr>
      <w:rFonts w:ascii="Peterburg" w:hAnsi="Peterburg" w:cs="Peterburg"/>
    </w:rPr>
  </w:style>
  <w:style w:type="paragraph" w:styleId="32">
    <w:name w:val="Body Text 3"/>
    <w:basedOn w:val="a"/>
    <w:rsid w:val="00806DBF"/>
    <w:pPr>
      <w:widowControl w:val="0"/>
      <w:suppressAutoHyphens/>
      <w:spacing w:after="120"/>
    </w:pPr>
    <w:rPr>
      <w:color w:val="000000"/>
      <w:sz w:val="16"/>
      <w:szCs w:val="16"/>
      <w:lang w:val="en-US" w:eastAsia="en-US"/>
    </w:rPr>
  </w:style>
  <w:style w:type="paragraph" w:customStyle="1" w:styleId="110">
    <w:name w:val="Знак1 Знак Знак Знак1"/>
    <w:basedOn w:val="a"/>
    <w:rsid w:val="00E55012"/>
    <w:pPr>
      <w:spacing w:after="160" w:line="240" w:lineRule="exact"/>
    </w:pPr>
    <w:rPr>
      <w:rFonts w:ascii="Verdana" w:hAnsi="Verdana" w:cs="Verdana"/>
      <w:lang w:val="en-US" w:eastAsia="en-US"/>
    </w:rPr>
  </w:style>
  <w:style w:type="paragraph" w:customStyle="1" w:styleId="2-11">
    <w:name w:val="содержание2-11"/>
    <w:basedOn w:val="a"/>
    <w:rsid w:val="00804595"/>
    <w:pPr>
      <w:spacing w:after="60"/>
    </w:pPr>
  </w:style>
  <w:style w:type="paragraph" w:styleId="af0">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f1"/>
    <w:rsid w:val="00F40F01"/>
    <w:pPr>
      <w:tabs>
        <w:tab w:val="center" w:pos="4677"/>
        <w:tab w:val="right" w:pos="9355"/>
      </w:tabs>
    </w:pPr>
  </w:style>
  <w:style w:type="character" w:styleId="af2">
    <w:name w:val="Hyperlink"/>
    <w:basedOn w:val="a0"/>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3">
    <w:name w:val="Document Map"/>
    <w:basedOn w:val="a"/>
    <w:link w:val="af4"/>
    <w:rsid w:val="00AF2FDF"/>
    <w:rPr>
      <w:rFonts w:ascii="Tahoma" w:hAnsi="Tahoma" w:cs="Tahoma"/>
      <w:sz w:val="16"/>
      <w:szCs w:val="16"/>
    </w:rPr>
  </w:style>
  <w:style w:type="character" w:customStyle="1" w:styleId="af4">
    <w:name w:val="Схема документа Знак"/>
    <w:basedOn w:val="a0"/>
    <w:link w:val="af3"/>
    <w:rsid w:val="00AF2FDF"/>
    <w:rPr>
      <w:rFonts w:ascii="Tahoma" w:hAnsi="Tahoma" w:cs="Tahoma"/>
      <w:sz w:val="16"/>
      <w:szCs w:val="16"/>
    </w:rPr>
  </w:style>
  <w:style w:type="paragraph" w:customStyle="1" w:styleId="0">
    <w:name w:val="Основной текст 0"/>
    <w:aliases w:val="95 ПК"/>
    <w:basedOn w:val="a"/>
    <w:rsid w:val="00BD5807"/>
    <w:pPr>
      <w:ind w:firstLine="539"/>
    </w:pPr>
    <w:rPr>
      <w:rFonts w:eastAsia="Calibri"/>
      <w:color w:val="000000"/>
      <w:kern w:val="24"/>
      <w:lang w:eastAsia="en-US"/>
    </w:rPr>
  </w:style>
  <w:style w:type="paragraph" w:styleId="af5">
    <w:name w:val="List Paragraph"/>
    <w:basedOn w:val="a"/>
    <w:uiPriority w:val="34"/>
    <w:qFormat/>
    <w:rsid w:val="00AA3D8F"/>
    <w:pPr>
      <w:ind w:left="720"/>
      <w:contextualSpacing/>
    </w:pPr>
  </w:style>
  <w:style w:type="paragraph" w:styleId="41">
    <w:name w:val="toc 4"/>
    <w:basedOn w:val="a"/>
    <w:next w:val="a"/>
    <w:autoRedefine/>
    <w:uiPriority w:val="39"/>
    <w:unhideWhenUsed/>
    <w:rsid w:val="000550BB"/>
    <w:pPr>
      <w:ind w:left="480"/>
      <w:jc w:val="left"/>
    </w:pPr>
    <w:rPr>
      <w:rFonts w:ascii="Calibri" w:hAnsi="Calibri"/>
      <w:sz w:val="20"/>
      <w:szCs w:val="20"/>
    </w:rPr>
  </w:style>
  <w:style w:type="paragraph" w:styleId="5">
    <w:name w:val="toc 5"/>
    <w:basedOn w:val="a"/>
    <w:next w:val="a"/>
    <w:autoRedefine/>
    <w:uiPriority w:val="39"/>
    <w:unhideWhenUsed/>
    <w:rsid w:val="000550BB"/>
    <w:pPr>
      <w:ind w:left="720"/>
      <w:jc w:val="left"/>
    </w:pPr>
    <w:rPr>
      <w:rFonts w:ascii="Calibri" w:hAnsi="Calibri"/>
      <w:sz w:val="20"/>
      <w:szCs w:val="20"/>
    </w:rPr>
  </w:style>
  <w:style w:type="paragraph" w:styleId="6">
    <w:name w:val="toc 6"/>
    <w:basedOn w:val="a"/>
    <w:next w:val="a"/>
    <w:autoRedefine/>
    <w:uiPriority w:val="39"/>
    <w:unhideWhenUsed/>
    <w:rsid w:val="000550BB"/>
    <w:pPr>
      <w:ind w:left="960"/>
      <w:jc w:val="left"/>
    </w:pPr>
    <w:rPr>
      <w:rFonts w:ascii="Calibri" w:hAnsi="Calibri"/>
      <w:sz w:val="20"/>
      <w:szCs w:val="20"/>
    </w:rPr>
  </w:style>
  <w:style w:type="paragraph" w:styleId="7">
    <w:name w:val="toc 7"/>
    <w:basedOn w:val="a"/>
    <w:next w:val="a"/>
    <w:autoRedefine/>
    <w:uiPriority w:val="39"/>
    <w:unhideWhenUsed/>
    <w:rsid w:val="000550BB"/>
    <w:pPr>
      <w:ind w:left="1200"/>
      <w:jc w:val="left"/>
    </w:pPr>
    <w:rPr>
      <w:rFonts w:ascii="Calibri" w:hAnsi="Calibri"/>
      <w:sz w:val="20"/>
      <w:szCs w:val="20"/>
    </w:rPr>
  </w:style>
  <w:style w:type="paragraph" w:styleId="8">
    <w:name w:val="toc 8"/>
    <w:basedOn w:val="a"/>
    <w:next w:val="a"/>
    <w:autoRedefine/>
    <w:uiPriority w:val="39"/>
    <w:unhideWhenUsed/>
    <w:rsid w:val="000550BB"/>
    <w:pPr>
      <w:ind w:left="1440"/>
      <w:jc w:val="left"/>
    </w:pPr>
    <w:rPr>
      <w:rFonts w:ascii="Calibri" w:hAnsi="Calibri"/>
      <w:sz w:val="20"/>
      <w:szCs w:val="20"/>
    </w:rPr>
  </w:style>
  <w:style w:type="paragraph" w:styleId="9">
    <w:name w:val="toc 9"/>
    <w:basedOn w:val="a"/>
    <w:next w:val="a"/>
    <w:autoRedefine/>
    <w:uiPriority w:val="39"/>
    <w:unhideWhenUsed/>
    <w:rsid w:val="000550BB"/>
    <w:pPr>
      <w:ind w:left="1680"/>
      <w:jc w:val="left"/>
    </w:pPr>
    <w:rPr>
      <w:rFonts w:ascii="Calibri" w:hAnsi="Calibri"/>
      <w:sz w:val="20"/>
      <w:szCs w:val="20"/>
    </w:rPr>
  </w:style>
  <w:style w:type="paragraph" w:styleId="af6">
    <w:name w:val="TOC Heading"/>
    <w:basedOn w:val="1"/>
    <w:next w:val="a"/>
    <w:uiPriority w:val="39"/>
    <w:semiHidden/>
    <w:unhideWhenUsed/>
    <w:qFormat/>
    <w:rsid w:val="0081473D"/>
    <w:pPr>
      <w:keepLines/>
      <w:spacing w:before="480" w:line="276" w:lineRule="auto"/>
      <w:jc w:val="left"/>
      <w:outlineLvl w:val="9"/>
    </w:pPr>
    <w:rPr>
      <w:rFonts w:ascii="Cambria" w:hAnsi="Cambria"/>
      <w:color w:val="365F91"/>
      <w:lang w:eastAsia="en-US"/>
    </w:rPr>
  </w:style>
  <w:style w:type="character" w:styleId="af7">
    <w:name w:val="Emphasis"/>
    <w:basedOn w:val="a0"/>
    <w:qFormat/>
    <w:rsid w:val="00C6704D"/>
    <w:rPr>
      <w:i/>
      <w:iCs/>
    </w:rPr>
  </w:style>
  <w:style w:type="character" w:customStyle="1" w:styleId="10">
    <w:name w:val="Заголовок 1 Знак"/>
    <w:basedOn w:val="a0"/>
    <w:link w:val="1"/>
    <w:uiPriority w:val="9"/>
    <w:rsid w:val="0016580D"/>
    <w:rPr>
      <w:b/>
      <w:bCs/>
      <w:sz w:val="24"/>
      <w:szCs w:val="28"/>
    </w:rPr>
  </w:style>
  <w:style w:type="paragraph" w:styleId="af8">
    <w:name w:val="caption"/>
    <w:basedOn w:val="a"/>
    <w:next w:val="a"/>
    <w:unhideWhenUsed/>
    <w:qFormat/>
    <w:rsid w:val="00C014CE"/>
    <w:rPr>
      <w:b/>
      <w:bCs/>
      <w:sz w:val="20"/>
      <w:szCs w:val="20"/>
    </w:rPr>
  </w:style>
  <w:style w:type="character" w:customStyle="1" w:styleId="40">
    <w:name w:val="Заголовок 4 Знак"/>
    <w:basedOn w:val="a0"/>
    <w:link w:val="4"/>
    <w:semiHidden/>
    <w:rsid w:val="00D64DEF"/>
    <w:rPr>
      <w:rFonts w:ascii="Calibri" w:hAnsi="Calibri"/>
      <w:b/>
      <w:bCs/>
      <w:sz w:val="28"/>
      <w:szCs w:val="28"/>
    </w:rPr>
  </w:style>
  <w:style w:type="paragraph" w:styleId="af9">
    <w:name w:val="Balloon Text"/>
    <w:basedOn w:val="a"/>
    <w:link w:val="afa"/>
    <w:rsid w:val="006E0EF4"/>
    <w:rPr>
      <w:rFonts w:ascii="Tahoma" w:hAnsi="Tahoma" w:cs="Tahoma"/>
      <w:sz w:val="16"/>
      <w:szCs w:val="16"/>
    </w:rPr>
  </w:style>
  <w:style w:type="character" w:customStyle="1" w:styleId="afa">
    <w:name w:val="Текст выноски Знак"/>
    <w:basedOn w:val="a0"/>
    <w:link w:val="af9"/>
    <w:rsid w:val="006E0EF4"/>
    <w:rPr>
      <w:rFonts w:ascii="Tahoma" w:hAnsi="Tahoma" w:cs="Tahoma"/>
      <w:sz w:val="16"/>
      <w:szCs w:val="16"/>
    </w:rPr>
  </w:style>
  <w:style w:type="paragraph" w:customStyle="1" w:styleId="12">
    <w:name w:val="Стиль1"/>
    <w:basedOn w:val="a"/>
    <w:link w:val="13"/>
    <w:qFormat/>
    <w:rsid w:val="0005206E"/>
    <w:pPr>
      <w:autoSpaceDE w:val="0"/>
      <w:autoSpaceDN w:val="0"/>
      <w:adjustRightInd w:val="0"/>
      <w:ind w:left="-709" w:right="283" w:firstLine="567"/>
    </w:pPr>
    <w:rPr>
      <w:rFonts w:eastAsia="TimesNewRoman"/>
      <w:sz w:val="28"/>
      <w:szCs w:val="28"/>
    </w:rPr>
  </w:style>
  <w:style w:type="character" w:customStyle="1" w:styleId="13">
    <w:name w:val="Стиль1 Знак"/>
    <w:basedOn w:val="a0"/>
    <w:link w:val="12"/>
    <w:rsid w:val="0005206E"/>
    <w:rPr>
      <w:rFonts w:eastAsia="TimesNewRoman"/>
      <w:sz w:val="28"/>
      <w:szCs w:val="28"/>
    </w:rPr>
  </w:style>
  <w:style w:type="character" w:customStyle="1" w:styleId="af1">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f0"/>
    <w:locked/>
    <w:rsid w:val="00DC5739"/>
    <w:rPr>
      <w:sz w:val="24"/>
      <w:szCs w:val="24"/>
    </w:rPr>
  </w:style>
</w:styles>
</file>

<file path=word/webSettings.xml><?xml version="1.0" encoding="utf-8"?>
<w:webSettings xmlns:r="http://schemas.openxmlformats.org/officeDocument/2006/relationships" xmlns:w="http://schemas.openxmlformats.org/wordprocessingml/2006/main">
  <w:divs>
    <w:div w:id="51737894">
      <w:bodyDiv w:val="1"/>
      <w:marLeft w:val="0"/>
      <w:marRight w:val="0"/>
      <w:marTop w:val="0"/>
      <w:marBottom w:val="0"/>
      <w:divBdr>
        <w:top w:val="none" w:sz="0" w:space="0" w:color="auto"/>
        <w:left w:val="none" w:sz="0" w:space="0" w:color="auto"/>
        <w:bottom w:val="none" w:sz="0" w:space="0" w:color="auto"/>
        <w:right w:val="none" w:sz="0" w:space="0" w:color="auto"/>
      </w:divBdr>
    </w:div>
    <w:div w:id="436608155">
      <w:bodyDiv w:val="1"/>
      <w:marLeft w:val="0"/>
      <w:marRight w:val="0"/>
      <w:marTop w:val="0"/>
      <w:marBottom w:val="0"/>
      <w:divBdr>
        <w:top w:val="none" w:sz="0" w:space="0" w:color="auto"/>
        <w:left w:val="none" w:sz="0" w:space="0" w:color="auto"/>
        <w:bottom w:val="none" w:sz="0" w:space="0" w:color="auto"/>
        <w:right w:val="none" w:sz="0" w:space="0" w:color="auto"/>
      </w:divBdr>
    </w:div>
    <w:div w:id="440614662">
      <w:bodyDiv w:val="1"/>
      <w:marLeft w:val="0"/>
      <w:marRight w:val="0"/>
      <w:marTop w:val="0"/>
      <w:marBottom w:val="0"/>
      <w:divBdr>
        <w:top w:val="none" w:sz="0" w:space="0" w:color="auto"/>
        <w:left w:val="none" w:sz="0" w:space="0" w:color="auto"/>
        <w:bottom w:val="none" w:sz="0" w:space="0" w:color="auto"/>
        <w:right w:val="none" w:sz="0" w:space="0" w:color="auto"/>
      </w:divBdr>
    </w:div>
    <w:div w:id="958757440">
      <w:bodyDiv w:val="1"/>
      <w:marLeft w:val="0"/>
      <w:marRight w:val="0"/>
      <w:marTop w:val="0"/>
      <w:marBottom w:val="0"/>
      <w:divBdr>
        <w:top w:val="none" w:sz="0" w:space="0" w:color="auto"/>
        <w:left w:val="none" w:sz="0" w:space="0" w:color="auto"/>
        <w:bottom w:val="none" w:sz="0" w:space="0" w:color="auto"/>
        <w:right w:val="none" w:sz="0" w:space="0" w:color="auto"/>
      </w:divBdr>
    </w:div>
    <w:div w:id="1375807909">
      <w:bodyDiv w:val="1"/>
      <w:marLeft w:val="0"/>
      <w:marRight w:val="0"/>
      <w:marTop w:val="0"/>
      <w:marBottom w:val="0"/>
      <w:divBdr>
        <w:top w:val="none" w:sz="0" w:space="0" w:color="auto"/>
        <w:left w:val="none" w:sz="0" w:space="0" w:color="auto"/>
        <w:bottom w:val="none" w:sz="0" w:space="0" w:color="auto"/>
        <w:right w:val="none" w:sz="0" w:space="0" w:color="auto"/>
      </w:divBdr>
    </w:div>
    <w:div w:id="1394043031">
      <w:bodyDiv w:val="1"/>
      <w:marLeft w:val="0"/>
      <w:marRight w:val="0"/>
      <w:marTop w:val="0"/>
      <w:marBottom w:val="0"/>
      <w:divBdr>
        <w:top w:val="none" w:sz="0" w:space="0" w:color="auto"/>
        <w:left w:val="none" w:sz="0" w:space="0" w:color="auto"/>
        <w:bottom w:val="none" w:sz="0" w:space="0" w:color="auto"/>
        <w:right w:val="none" w:sz="0" w:space="0" w:color="auto"/>
      </w:divBdr>
    </w:div>
    <w:div w:id="1739549190">
      <w:bodyDiv w:val="1"/>
      <w:marLeft w:val="0"/>
      <w:marRight w:val="0"/>
      <w:marTop w:val="0"/>
      <w:marBottom w:val="0"/>
      <w:divBdr>
        <w:top w:val="none" w:sz="0" w:space="0" w:color="auto"/>
        <w:left w:val="none" w:sz="0" w:space="0" w:color="auto"/>
        <w:bottom w:val="none" w:sz="0" w:space="0" w:color="auto"/>
        <w:right w:val="none" w:sz="0" w:space="0" w:color="auto"/>
      </w:divBdr>
    </w:div>
    <w:div w:id="2053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Чуп</b:Tag>
    <b:SourceType>Book</b:SourceType>
    <b:Guid>{A1E73BCC-C723-4C1B-9DB4-188A8B7BC6F4}</b:Guid>
    <b:LCID>0</b:LCID>
    <b:Author>
      <b:Author>
        <b:NameList>
          <b:Person>
            <b:Last>Чупеева</b:Last>
            <b:First>Елена</b:First>
            <b:Middle>Юрьевна</b:Middle>
          </b:Person>
        </b:NameList>
      </b:Author>
    </b:Author>
    <b:RefOrder>1</b:RefOrder>
  </b:Source>
</b:Sources>
</file>

<file path=customXml/itemProps1.xml><?xml version="1.0" encoding="utf-8"?>
<ds:datastoreItem xmlns:ds="http://schemas.openxmlformats.org/officeDocument/2006/customXml" ds:itemID="{C9825742-2A0C-4A1E-9227-683521A2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23386</CharactersWithSpaces>
  <SharedDoc>false</SharedDoc>
  <HLinks>
    <vt:vector size="6" baseType="variant">
      <vt:variant>
        <vt:i4>131090</vt:i4>
      </vt:variant>
      <vt:variant>
        <vt:i4>99</vt:i4>
      </vt:variant>
      <vt:variant>
        <vt:i4>0</vt:i4>
      </vt:variant>
      <vt:variant>
        <vt:i4>5</vt:i4>
      </vt:variant>
      <vt:variant>
        <vt:lpwstr>consultantplus://offline/main?base=RLAW181;n=39184;fld=134;dst=100004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creator>Лариса</dc:creator>
  <cp:lastModifiedBy>Любовь</cp:lastModifiedBy>
  <cp:revision>2</cp:revision>
  <cp:lastPrinted>2016-10-12T12:35:00Z</cp:lastPrinted>
  <dcterms:created xsi:type="dcterms:W3CDTF">2016-10-21T06:23:00Z</dcterms:created>
  <dcterms:modified xsi:type="dcterms:W3CDTF">2016-10-21T06:23:00Z</dcterms:modified>
</cp:coreProperties>
</file>