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A5" w:rsidRDefault="001140A5" w:rsidP="001140A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C4BC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Уведомление о проведении общественного обсуждения</w:t>
      </w:r>
    </w:p>
    <w:p w:rsidR="005C4BC6" w:rsidRPr="005C4BC6" w:rsidRDefault="005C4BC6" w:rsidP="001140A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сообщает, что в соответствии постановлением главы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Бобровского муниципального района Воронежской области от  30 сентября 2022 г. № 1 «О назначении общественного обсуждения по проектам программ профилактики рисков причинения вреда (ущерба) охраняемым законом ценностям по муниципальному контролю в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Коршевском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сельском поселении», с 1 октября по  01 ноября 2022 года проводится общественное обсуждение следующих проектов программ</w:t>
      </w:r>
      <w:proofErr w:type="gramEnd"/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  на 2023 год;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на 2023 год;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на 2023 год;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Коршевском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сельском поселении на 2023 год.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Коршевского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в информационно-телекоммуникационной сети "Интернет</w:t>
      </w:r>
      <w:r w:rsidRPr="001140A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C4BC6" w:rsidRPr="007065A0">
          <w:rPr>
            <w:rStyle w:val="a4"/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https://korshevo.ru</w:t>
        </w:r>
      </w:hyperlink>
      <w:r w:rsidR="005C4B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C4BC6" w:rsidRPr="005C4B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разделе муниципальный контроль подразде</w:t>
      </w:r>
      <w:proofErr w:type="gramStart"/>
      <w:r w:rsidR="005C4BC6" w:rsidRPr="005C4B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л-</w:t>
      </w:r>
      <w:proofErr w:type="gramEnd"/>
      <w:r w:rsidR="005C4BC6" w:rsidRPr="005C4B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Программа профилактики нарушений обязательных требований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Предложения принимаются с 01 октября по 01 ноября 2022 года.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Способы подачи предложений по итогам рассмотрения: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почтовым отправлением: 39773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Воронежская область, Бобровский район, с.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Коршево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ул.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Советская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д.1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55</w:t>
      </w:r>
      <w:proofErr w:type="gramStart"/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</w:t>
      </w:r>
      <w:proofErr w:type="gramEnd"/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1140A5" w:rsidRPr="001140A5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нарочным: Воронежская область, Бобровский район, с.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Коршево</w:t>
      </w: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ул. 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Советская</w:t>
      </w:r>
      <w:r w:rsidR="00B82176"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д.1</w:t>
      </w:r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55</w:t>
      </w:r>
      <w:proofErr w:type="gramStart"/>
      <w:r w:rsidR="00B821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</w:t>
      </w:r>
      <w:proofErr w:type="gramEnd"/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1140A5" w:rsidRPr="00B82176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письмом на адрес электронной почты</w:t>
      </w:r>
      <w:r w:rsidR="005C4B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hyperlink r:id="rId5" w:history="1">
        <w:r w:rsidR="005C4BC6" w:rsidRPr="00207FC4">
          <w:rPr>
            <w:rStyle w:val="a4"/>
            <w:rFonts w:ascii="Arial" w:hAnsi="Arial" w:cs="Arial"/>
            <w:sz w:val="26"/>
            <w:szCs w:val="26"/>
          </w:rPr>
          <w:t>adm.korsewo@yandex.ru</w:t>
        </w:r>
      </w:hyperlink>
    </w:p>
    <w:p w:rsidR="00CC66E1" w:rsidRPr="00B82176" w:rsidRDefault="001140A5" w:rsidP="001140A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40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Поданные в период общественного обсуждения предложения рассматриваются контрольным (</w:t>
      </w:r>
      <w:r w:rsidRPr="005C4B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надзорным) органом с 1 ноября по 1 декабря 2022 года.</w:t>
      </w:r>
    </w:p>
    <w:sectPr w:rsidR="00CC66E1" w:rsidRPr="00B82176" w:rsidSect="005C4B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140A5"/>
    <w:rsid w:val="001140A5"/>
    <w:rsid w:val="0016704E"/>
    <w:rsid w:val="004B2E08"/>
    <w:rsid w:val="005C4BC6"/>
    <w:rsid w:val="00B82176"/>
    <w:rsid w:val="00CC66E1"/>
    <w:rsid w:val="00F6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4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korsewo@yandex.ru" TargetMode="External"/><Relationship Id="rId4" Type="http://schemas.openxmlformats.org/officeDocument/2006/relationships/hyperlink" Target="https://kors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shishovka</dc:creator>
  <cp:keywords/>
  <dc:description/>
  <cp:lastModifiedBy>Любовь</cp:lastModifiedBy>
  <cp:revision>3</cp:revision>
  <dcterms:created xsi:type="dcterms:W3CDTF">2022-10-03T15:36:00Z</dcterms:created>
  <dcterms:modified xsi:type="dcterms:W3CDTF">2022-10-04T09:15:00Z</dcterms:modified>
</cp:coreProperties>
</file>